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eastAsia="zh-CN"/>
        </w:rPr>
        <w:t>“带押过户”住房公积金贷款协议书</w:t>
      </w:r>
    </w:p>
    <w:p>
      <w:pPr>
        <w:jc w:val="center"/>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w:t>
      </w:r>
      <w:r>
        <w:rPr>
          <w:rFonts w:hint="eastAsia" w:ascii="方正小标宋简体" w:hAnsi="方正小标宋简体" w:eastAsia="方正小标宋简体" w:cs="方正小标宋简体"/>
          <w:color w:val="auto"/>
          <w:sz w:val="32"/>
          <w:szCs w:val="32"/>
          <w:lang w:val="en-US" w:eastAsia="zh-CN"/>
        </w:rPr>
        <w:t>双方均为公积金贷款</w:t>
      </w:r>
      <w:r>
        <w:rPr>
          <w:rFonts w:hint="eastAsia" w:ascii="方正小标宋简体" w:hAnsi="方正小标宋简体" w:eastAsia="方正小标宋简体" w:cs="方正小标宋简体"/>
          <w:color w:val="auto"/>
          <w:sz w:val="32"/>
          <w:szCs w:val="32"/>
          <w:lang w:eastAsia="zh-CN"/>
        </w:rPr>
        <w:t>）</w:t>
      </w:r>
    </w:p>
    <w:p>
      <w:pPr>
        <w:jc w:val="both"/>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p>
    <w:p>
      <w:pPr>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甲方即卖方：姓名</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 xml:space="preserve"> 身份证号</w:t>
      </w:r>
      <w:r>
        <w:rPr>
          <w:rFonts w:hint="eastAsia" w:ascii="仿宋_GB2312" w:hAnsi="仿宋_GB2312" w:eastAsia="仿宋_GB2312" w:cs="仿宋_GB2312"/>
          <w:b w:val="0"/>
          <w:bCs w:val="0"/>
          <w:color w:val="auto"/>
          <w:sz w:val="30"/>
          <w:szCs w:val="30"/>
          <w:u w:val="single"/>
          <w:lang w:val="en-US" w:eastAsia="zh-CN"/>
        </w:rPr>
        <w:t xml:space="preserve">                 </w:t>
      </w:r>
    </w:p>
    <w:p>
      <w:pPr>
        <w:jc w:val="both"/>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p>
    <w:p>
      <w:pPr>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乙方即买方：姓名</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 xml:space="preserve"> 身份证号</w:t>
      </w:r>
      <w:r>
        <w:rPr>
          <w:rFonts w:hint="eastAsia" w:ascii="仿宋_GB2312" w:hAnsi="仿宋_GB2312" w:eastAsia="仿宋_GB2312" w:cs="仿宋_GB2312"/>
          <w:b w:val="0"/>
          <w:bCs w:val="0"/>
          <w:color w:val="auto"/>
          <w:sz w:val="30"/>
          <w:szCs w:val="30"/>
          <w:u w:val="single"/>
          <w:lang w:val="en-US" w:eastAsia="zh-CN"/>
        </w:rPr>
        <w:t xml:space="preserve">                 </w:t>
      </w:r>
    </w:p>
    <w:p>
      <w:pPr>
        <w:jc w:val="both"/>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p>
    <w:p>
      <w:pPr>
        <w:jc w:val="both"/>
        <w:rPr>
          <w:rFonts w:hint="eastAsia" w:ascii="仿宋_GB2312" w:hAnsi="仿宋_GB2312" w:eastAsia="仿宋_GB2312" w:cs="仿宋_GB2312"/>
          <w:b w:val="0"/>
          <w:bCs w:val="0"/>
          <w:color w:val="auto"/>
          <w:sz w:val="30"/>
          <w:szCs w:val="30"/>
          <w:u w:val="single"/>
          <w:lang w:val="en-US" w:eastAsia="zh-CN"/>
        </w:rPr>
      </w:pP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丙方：</w:t>
      </w:r>
      <w:r>
        <w:rPr>
          <w:rFonts w:hint="eastAsia" w:ascii="仿宋_GB2312" w:hAnsi="仿宋_GB2312" w:eastAsia="仿宋_GB2312" w:cs="仿宋_GB2312"/>
          <w:color w:val="auto"/>
          <w:sz w:val="30"/>
          <w:szCs w:val="30"/>
        </w:rPr>
        <w:t>锡林郭勒盟住房公积金中心</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服务部</w:t>
      </w:r>
      <w:r>
        <w:rPr>
          <w:rFonts w:hint="eastAsia" w:ascii="仿宋_GB2312" w:hAnsi="仿宋_GB2312" w:eastAsia="仿宋_GB2312" w:cs="仿宋_GB2312"/>
          <w:b w:val="0"/>
          <w:bCs w:val="0"/>
          <w:color w:val="auto"/>
          <w:sz w:val="30"/>
          <w:szCs w:val="30"/>
          <w:lang w:val="en-US" w:eastAsia="zh-CN"/>
        </w:rPr>
        <w:t xml:space="preserve"> </w:t>
      </w:r>
    </w:p>
    <w:p>
      <w:pPr>
        <w:jc w:val="both"/>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p>
    <w:p>
      <w:p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丁方：</w:t>
      </w:r>
      <w:r>
        <w:rPr>
          <w:rFonts w:hint="eastAsia" w:ascii="仿宋_GB2312" w:hAnsi="仿宋_GB2312" w:eastAsia="仿宋_GB2312" w:cs="仿宋_GB2312"/>
          <w:color w:val="auto"/>
          <w:sz w:val="30"/>
          <w:szCs w:val="30"/>
          <w:lang w:eastAsia="zh-CN"/>
        </w:rPr>
        <w:t>锡林郭勒盟</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公证处</w:t>
      </w:r>
    </w:p>
    <w:p>
      <w:pPr>
        <w:ind w:firstLine="480" w:firstLineChars="200"/>
        <w:rPr>
          <w:rFonts w:hint="eastAsia" w:ascii="仿宋" w:hAnsi="仿宋" w:eastAsia="仿宋" w:cs="仿宋"/>
          <w:b w:val="0"/>
          <w:bCs w:val="0"/>
          <w:color w:val="auto"/>
          <w:sz w:val="24"/>
          <w:szCs w:val="24"/>
          <w:lang w:val="en-US" w:eastAsia="zh-CN"/>
        </w:rPr>
      </w:pPr>
    </w:p>
    <w:p>
      <w:pPr>
        <w:numPr>
          <w:ilvl w:val="0"/>
          <w:numId w:val="0"/>
        </w:numPr>
        <w:ind w:firstLine="600" w:firstLineChars="200"/>
        <w:jc w:val="both"/>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为持续优化营商环境，充分发挥住房公积金支持缴存人购房需求的作用，降低存量房交易成本，本着平等、自愿的原则，经协商，甲、乙、丙、丁四方签订此协议并共同遵守。</w:t>
      </w:r>
    </w:p>
    <w:p>
      <w:pPr>
        <w:numPr>
          <w:ilvl w:val="0"/>
          <w:numId w:val="1"/>
        </w:numPr>
        <w:ind w:firstLine="600" w:firstLineChars="200"/>
        <w:jc w:val="both"/>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 xml:space="preserve"> 甲方自愿将抵押给丙方不动产权证号</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u w:val="none"/>
          <w:lang w:val="en-US" w:eastAsia="zh-CN"/>
        </w:rPr>
        <w:t>的房屋带押出售给乙方，现甲方贷款余额为</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万元</w:t>
      </w:r>
      <w:r>
        <w:rPr>
          <w:rFonts w:hint="eastAsia" w:ascii="仿宋_GB2312" w:hAnsi="仿宋_GB2312" w:eastAsia="仿宋_GB2312" w:cs="仿宋_GB2312"/>
          <w:color w:val="auto"/>
          <w:sz w:val="30"/>
          <w:szCs w:val="30"/>
          <w:lang w:val="en-US" w:eastAsia="zh-CN"/>
        </w:rPr>
        <w:t>（大写：</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w:t>
      </w:r>
    </w:p>
    <w:p>
      <w:pPr>
        <w:numPr>
          <w:ilvl w:val="0"/>
          <w:numId w:val="0"/>
        </w:numPr>
        <w:ind w:firstLine="600"/>
        <w:jc w:val="both"/>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第二条  乙方自愿将所购甲方房屋全额现值抵押给锡林郭勒盟住房公积金中心</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服务部</w:t>
      </w:r>
      <w:r>
        <w:rPr>
          <w:rFonts w:hint="eastAsia" w:ascii="仿宋_GB2312" w:hAnsi="仿宋_GB2312" w:eastAsia="仿宋_GB2312" w:cs="仿宋_GB2312"/>
          <w:b w:val="0"/>
          <w:bCs w:val="0"/>
          <w:color w:val="auto"/>
          <w:sz w:val="30"/>
          <w:szCs w:val="30"/>
          <w:u w:val="none"/>
          <w:lang w:val="en-US" w:eastAsia="zh-CN"/>
        </w:rPr>
        <w:t>。</w:t>
      </w:r>
    </w:p>
    <w:p>
      <w:pPr>
        <w:numPr>
          <w:ilvl w:val="0"/>
          <w:numId w:val="0"/>
        </w:numPr>
        <w:ind w:firstLine="600"/>
        <w:jc w:val="both"/>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 xml:space="preserve">第三条  </w:t>
      </w:r>
      <w:r>
        <w:rPr>
          <w:rFonts w:hint="eastAsia" w:ascii="仿宋_GB2312" w:hAnsi="仿宋_GB2312" w:eastAsia="仿宋_GB2312" w:cs="仿宋_GB2312"/>
          <w:color w:val="auto"/>
          <w:sz w:val="30"/>
          <w:szCs w:val="30"/>
          <w:lang w:eastAsia="zh-CN"/>
        </w:rPr>
        <w:t>丙方</w:t>
      </w:r>
      <w:r>
        <w:rPr>
          <w:rFonts w:hint="eastAsia" w:ascii="仿宋_GB2312" w:hAnsi="仿宋_GB2312" w:eastAsia="仿宋_GB2312" w:cs="仿宋_GB2312"/>
          <w:color w:val="auto"/>
          <w:sz w:val="30"/>
          <w:szCs w:val="30"/>
          <w:lang w:val="en-US" w:eastAsia="zh-CN"/>
        </w:rPr>
        <w:t>同意</w:t>
      </w:r>
      <w:r>
        <w:rPr>
          <w:rFonts w:hint="eastAsia" w:ascii="仿宋_GB2312" w:hAnsi="仿宋_GB2312" w:eastAsia="仿宋_GB2312" w:cs="仿宋_GB2312"/>
          <w:b w:val="0"/>
          <w:bCs w:val="0"/>
          <w:color w:val="auto"/>
          <w:sz w:val="30"/>
          <w:szCs w:val="30"/>
          <w:u w:val="none"/>
          <w:lang w:val="en-US" w:eastAsia="zh-CN"/>
        </w:rPr>
        <w:t>甲方将贷款抵押房屋“带押过户”。</w:t>
      </w:r>
    </w:p>
    <w:p>
      <w:pPr>
        <w:numPr>
          <w:ilvl w:val="0"/>
          <w:numId w:val="0"/>
        </w:numPr>
        <w:ind w:firstLine="600"/>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第四条  根据锡住借字</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号《住房公积金借款合同》，乙方将已办理的“带押过户”住房公积金贷款资金</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万元（大写：</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）转入丁方提存账户</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万元（大写：</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乙方贷款资金多于甲方贷款余额的，超出部分转入乙方个人银行卡；乙方贷款资金少于甲方贷款余额的，不足部分由甲方或乙方现金补齐。丙方依据乙方委托按约定的清贷时间将贷款资金转入丁方指定账户，用于清偿甲方在丙方的个人住房贷款。乙方持本人身份证及本《协议》、甲方</w:t>
      </w:r>
      <w:r>
        <w:rPr>
          <w:rFonts w:hint="eastAsia" w:ascii="仿宋_GB2312" w:hAnsi="仿宋_GB2312" w:eastAsia="仿宋_GB2312" w:cs="仿宋_GB2312"/>
          <w:color w:val="auto"/>
          <w:sz w:val="30"/>
          <w:szCs w:val="30"/>
          <w:lang w:val="en-US" w:eastAsia="zh-CN"/>
        </w:rPr>
        <w:t>持</w:t>
      </w:r>
      <w:r>
        <w:rPr>
          <w:rFonts w:hint="eastAsia" w:ascii="仿宋_GB2312" w:hAnsi="仿宋_GB2312" w:eastAsia="仿宋_GB2312" w:cs="仿宋_GB2312"/>
          <w:b w:val="0"/>
          <w:bCs w:val="0"/>
          <w:color w:val="auto"/>
          <w:sz w:val="30"/>
          <w:szCs w:val="30"/>
          <w:lang w:val="en-US" w:eastAsia="zh-CN"/>
        </w:rPr>
        <w:t>《不动产权证书》及双方房屋交易买卖契约或合同到公证处办理相关提存业务。</w:t>
      </w:r>
    </w:p>
    <w:p>
      <w:pPr>
        <w:numPr>
          <w:ilvl w:val="0"/>
          <w:numId w:val="0"/>
        </w:numPr>
        <w:ind w:firstLine="6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b w:val="0"/>
          <w:bCs w:val="0"/>
          <w:color w:val="auto"/>
          <w:sz w:val="30"/>
          <w:szCs w:val="30"/>
          <w:lang w:val="en-US" w:eastAsia="zh-CN"/>
        </w:rPr>
        <w:t>第五条  丁方收到丙方转入的“带押过户”住房公积金贷款资金后，在1个工作日内将贷款资金及利息一并一次性全部转入</w:t>
      </w:r>
      <w:r>
        <w:rPr>
          <w:rFonts w:hint="eastAsia" w:ascii="仿宋_GB2312" w:hAnsi="仿宋_GB2312" w:eastAsia="仿宋_GB2312" w:cs="仿宋_GB2312"/>
          <w:color w:val="auto"/>
          <w:sz w:val="30"/>
          <w:szCs w:val="30"/>
          <w:lang w:eastAsia="zh-CN"/>
        </w:rPr>
        <w:t>丙方指定账户。</w:t>
      </w:r>
    </w:p>
    <w:p>
      <w:pPr>
        <w:ind w:firstLine="600" w:firstLineChars="20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第六条  </w:t>
      </w:r>
      <w:r>
        <w:rPr>
          <w:rFonts w:hint="eastAsia" w:ascii="仿宋_GB2312" w:hAnsi="仿宋_GB2312" w:eastAsia="仿宋_GB2312" w:cs="仿宋_GB2312"/>
          <w:b w:val="0"/>
          <w:bCs w:val="0"/>
          <w:color w:val="auto"/>
          <w:sz w:val="30"/>
          <w:szCs w:val="30"/>
          <w:lang w:val="en-US" w:eastAsia="zh-CN"/>
        </w:rPr>
        <w:t>甲、丁双方</w:t>
      </w:r>
      <w:r>
        <w:rPr>
          <w:rFonts w:hint="eastAsia" w:ascii="仿宋_GB2312" w:hAnsi="仿宋_GB2312" w:eastAsia="仿宋_GB2312" w:cs="仿宋_GB2312"/>
          <w:color w:val="auto"/>
          <w:sz w:val="30"/>
          <w:szCs w:val="30"/>
          <w:lang w:val="en-US" w:eastAsia="zh-CN"/>
        </w:rPr>
        <w:t>确保</w:t>
      </w:r>
      <w:r>
        <w:rPr>
          <w:rFonts w:hint="eastAsia" w:ascii="仿宋_GB2312" w:hAnsi="仿宋_GB2312" w:eastAsia="仿宋_GB2312" w:cs="仿宋_GB2312"/>
          <w:color w:val="auto"/>
          <w:sz w:val="30"/>
          <w:szCs w:val="30"/>
          <w:lang w:eastAsia="zh-CN"/>
        </w:rPr>
        <w:t>“带押过户”住房公积金贷款资金转入指定账户后的</w:t>
      </w:r>
      <w:r>
        <w:rPr>
          <w:rFonts w:hint="eastAsia" w:ascii="仿宋_GB2312" w:hAnsi="仿宋_GB2312" w:eastAsia="仿宋_GB2312" w:cs="仿宋_GB2312"/>
          <w:color w:val="auto"/>
          <w:sz w:val="30"/>
          <w:szCs w:val="30"/>
          <w:lang w:val="en-US" w:eastAsia="zh-CN"/>
        </w:rPr>
        <w:t>1个工作日内结清甲方个人住房贷款本息</w:t>
      </w:r>
      <w:r>
        <w:rPr>
          <w:rFonts w:hint="eastAsia" w:ascii="仿宋_GB2312" w:hAnsi="仿宋_GB2312" w:eastAsia="仿宋_GB2312" w:cs="仿宋_GB2312"/>
          <w:b w:val="0"/>
          <w:bCs w:val="0"/>
          <w:color w:val="auto"/>
          <w:sz w:val="30"/>
          <w:szCs w:val="30"/>
        </w:rPr>
        <w:t>。</w:t>
      </w:r>
    </w:p>
    <w:p>
      <w:pPr>
        <w:spacing w:beforeLines="0" w:afterLines="0"/>
        <w:ind w:firstLine="60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第七条</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color w:val="auto"/>
          <w:sz w:val="30"/>
          <w:szCs w:val="30"/>
          <w:lang w:val="en-US" w:eastAsia="zh-CN"/>
        </w:rPr>
        <w:t>“带押过户”住房公积金贷款资金转入公证处提存账户的，乙方按转入资金的1‰向公证处交纳公证费。</w:t>
      </w:r>
    </w:p>
    <w:p>
      <w:pPr>
        <w:numPr>
          <w:ilvl w:val="0"/>
          <w:numId w:val="0"/>
        </w:num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第八条  丙</w:t>
      </w:r>
      <w:r>
        <w:rPr>
          <w:rFonts w:hint="eastAsia" w:ascii="仿宋_GB2312" w:hAnsi="仿宋_GB2312" w:eastAsia="仿宋_GB2312" w:cs="仿宋_GB2312"/>
          <w:color w:val="auto"/>
          <w:sz w:val="30"/>
          <w:szCs w:val="30"/>
          <w:lang w:eastAsia="zh-CN"/>
        </w:rPr>
        <w:t>方指定</w:t>
      </w:r>
      <w:r>
        <w:rPr>
          <w:rFonts w:hint="eastAsia" w:ascii="仿宋_GB2312" w:hAnsi="仿宋_GB2312" w:eastAsia="仿宋_GB2312" w:cs="仿宋_GB2312"/>
          <w:color w:val="auto"/>
          <w:sz w:val="30"/>
          <w:szCs w:val="30"/>
        </w:rPr>
        <w:t>账户名称、账号及开户银行名称</w:t>
      </w:r>
    </w:p>
    <w:p>
      <w:pPr>
        <w:ind w:firstLine="600" w:firstLineChars="200"/>
        <w:jc w:val="both"/>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账 户 名  称</w:t>
      </w:r>
      <w:r>
        <w:rPr>
          <w:rFonts w:hint="eastAsia" w:ascii="仿宋_GB2312" w:hAnsi="仿宋_GB2312" w:eastAsia="仿宋_GB2312" w:cs="仿宋_GB2312"/>
          <w:color w:val="auto"/>
          <w:sz w:val="30"/>
          <w:szCs w:val="30"/>
          <w:u w:val="single"/>
        </w:rPr>
        <w:t xml:space="preserve">                               </w:t>
      </w:r>
    </w:p>
    <w:p>
      <w:pPr>
        <w:ind w:firstLine="600" w:firstLineChars="2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账        号</w:t>
      </w:r>
      <w:r>
        <w:rPr>
          <w:rFonts w:hint="eastAsia" w:ascii="仿宋_GB2312" w:hAnsi="仿宋_GB2312" w:eastAsia="仿宋_GB2312" w:cs="仿宋_GB2312"/>
          <w:color w:val="auto"/>
          <w:sz w:val="30"/>
          <w:szCs w:val="30"/>
          <w:u w:val="single"/>
        </w:rPr>
        <w:t xml:space="preserve">                               </w:t>
      </w:r>
    </w:p>
    <w:p>
      <w:pPr>
        <w:ind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开户银行名称</w:t>
      </w:r>
      <w:r>
        <w:rPr>
          <w:rFonts w:hint="eastAsia" w:ascii="仿宋_GB2312" w:hAnsi="仿宋_GB2312" w:eastAsia="仿宋_GB2312" w:cs="仿宋_GB2312"/>
          <w:color w:val="auto"/>
          <w:sz w:val="30"/>
          <w:szCs w:val="30"/>
          <w:u w:val="single"/>
        </w:rPr>
        <w:t xml:space="preserve">                               </w:t>
      </w:r>
    </w:p>
    <w:p>
      <w:pPr>
        <w:numPr>
          <w:ilvl w:val="0"/>
          <w:numId w:val="0"/>
        </w:num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第九条  丁</w:t>
      </w:r>
      <w:r>
        <w:rPr>
          <w:rFonts w:hint="eastAsia" w:ascii="仿宋_GB2312" w:hAnsi="仿宋_GB2312" w:eastAsia="仿宋_GB2312" w:cs="仿宋_GB2312"/>
          <w:color w:val="auto"/>
          <w:sz w:val="30"/>
          <w:szCs w:val="30"/>
          <w:lang w:eastAsia="zh-CN"/>
        </w:rPr>
        <w:t>方提存</w:t>
      </w:r>
      <w:r>
        <w:rPr>
          <w:rFonts w:hint="eastAsia" w:ascii="仿宋_GB2312" w:hAnsi="仿宋_GB2312" w:eastAsia="仿宋_GB2312" w:cs="仿宋_GB2312"/>
          <w:color w:val="auto"/>
          <w:sz w:val="30"/>
          <w:szCs w:val="30"/>
        </w:rPr>
        <w:t>账户名称、账号及开户银行名称</w:t>
      </w:r>
    </w:p>
    <w:p>
      <w:pPr>
        <w:ind w:firstLine="600" w:firstLineChars="200"/>
        <w:jc w:val="both"/>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账 户 名  称</w:t>
      </w:r>
      <w:r>
        <w:rPr>
          <w:rFonts w:hint="eastAsia" w:ascii="仿宋_GB2312" w:hAnsi="仿宋_GB2312" w:eastAsia="仿宋_GB2312" w:cs="仿宋_GB2312"/>
          <w:color w:val="auto"/>
          <w:sz w:val="30"/>
          <w:szCs w:val="30"/>
          <w:u w:val="single"/>
        </w:rPr>
        <w:t xml:space="preserve">                               </w:t>
      </w:r>
    </w:p>
    <w:p>
      <w:pPr>
        <w:ind w:firstLine="600" w:firstLineChars="2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账        号</w:t>
      </w:r>
      <w:r>
        <w:rPr>
          <w:rFonts w:hint="eastAsia" w:ascii="仿宋_GB2312" w:hAnsi="仿宋_GB2312" w:eastAsia="仿宋_GB2312" w:cs="仿宋_GB2312"/>
          <w:color w:val="auto"/>
          <w:sz w:val="30"/>
          <w:szCs w:val="30"/>
          <w:u w:val="single"/>
        </w:rPr>
        <w:t xml:space="preserve">                               </w:t>
      </w:r>
    </w:p>
    <w:p>
      <w:pPr>
        <w:ind w:firstLine="600" w:firstLineChars="200"/>
        <w:jc w:val="both"/>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开户银行名称</w:t>
      </w:r>
      <w:r>
        <w:rPr>
          <w:rFonts w:hint="eastAsia" w:ascii="仿宋_GB2312" w:hAnsi="仿宋_GB2312" w:eastAsia="仿宋_GB2312" w:cs="仿宋_GB2312"/>
          <w:color w:val="auto"/>
          <w:sz w:val="30"/>
          <w:szCs w:val="30"/>
          <w:u w:val="single"/>
        </w:rPr>
        <w:t xml:space="preserve">                               </w:t>
      </w:r>
    </w:p>
    <w:p>
      <w:pPr>
        <w:jc w:val="left"/>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 xml:space="preserve">    第十条  </w:t>
      </w:r>
      <w:r>
        <w:rPr>
          <w:rFonts w:hint="eastAsia" w:ascii="仿宋_GB2312" w:hAnsi="仿宋_GB2312" w:eastAsia="仿宋_GB2312" w:cs="仿宋_GB2312"/>
          <w:color w:val="auto"/>
          <w:sz w:val="30"/>
          <w:szCs w:val="30"/>
          <w:lang w:val="en-US" w:eastAsia="zh-CN"/>
        </w:rPr>
        <w:t>本协议经各方法定代表人（负责人）或授权代理人签字盖章后生效。本协议一式五份，协议方各一份，不动产登记中心一份。</w:t>
      </w:r>
      <w:r>
        <w:rPr>
          <w:rFonts w:hint="eastAsia" w:ascii="楷体" w:hAnsi="楷体" w:eastAsia="楷体" w:cs="楷体"/>
          <w:color w:val="auto"/>
          <w:sz w:val="30"/>
          <w:szCs w:val="30"/>
          <w:lang w:val="en-US" w:eastAsia="zh-CN"/>
        </w:rPr>
        <w:t xml:space="preserve">  </w:t>
      </w:r>
    </w:p>
    <w:p>
      <w:pPr>
        <w:spacing w:beforeLines="0" w:afterLines="0"/>
        <w:ind w:firstLine="640"/>
        <w:jc w:val="left"/>
        <w:rPr>
          <w:rFonts w:hint="eastAsia" w:ascii="楷体" w:hAnsi="楷体" w:eastAsia="楷体" w:cs="楷体"/>
          <w:color w:val="auto"/>
          <w:sz w:val="30"/>
          <w:szCs w:val="30"/>
          <w:lang w:val="en-US" w:eastAsia="zh-CN"/>
        </w:rPr>
      </w:pPr>
      <w:r>
        <w:rPr>
          <w:rFonts w:hint="eastAsia" w:ascii="仿宋_GB2312" w:hAnsi="仿宋_GB2312" w:eastAsia="仿宋_GB2312" w:cs="仿宋_GB2312"/>
          <w:color w:val="auto"/>
          <w:sz w:val="32"/>
          <w:szCs w:val="32"/>
          <w:lang w:val="en-US" w:eastAsia="zh-CN"/>
        </w:rPr>
        <w:t xml:space="preserve">第十一条  </w:t>
      </w:r>
      <w:r>
        <w:rPr>
          <w:rFonts w:hint="eastAsia" w:ascii="仿宋_GB2312" w:hAnsi="仿宋_GB2312" w:eastAsia="仿宋_GB2312" w:cs="仿宋_GB2312"/>
          <w:color w:val="auto"/>
          <w:sz w:val="30"/>
          <w:szCs w:val="30"/>
          <w:lang w:val="en-US" w:eastAsia="zh-CN"/>
        </w:rPr>
        <w:t>本协议未尽事宜可通过签订补充协议方式解决。</w:t>
      </w:r>
      <w:r>
        <w:rPr>
          <w:rFonts w:hint="eastAsia" w:ascii="楷体" w:hAnsi="楷体" w:eastAsia="楷体" w:cs="楷体"/>
          <w:color w:val="auto"/>
          <w:sz w:val="30"/>
          <w:szCs w:val="30"/>
          <w:lang w:val="en-US" w:eastAsia="zh-CN"/>
        </w:rPr>
        <w:t xml:space="preserve"> </w:t>
      </w:r>
    </w:p>
    <w:p>
      <w:pPr>
        <w:spacing w:beforeLines="0" w:afterLines="0"/>
        <w:ind w:firstLine="640"/>
        <w:jc w:val="left"/>
        <w:rPr>
          <w:rFonts w:hint="eastAsia" w:ascii="楷体" w:hAnsi="楷体" w:eastAsia="楷体" w:cs="楷体"/>
          <w:color w:val="auto"/>
          <w:sz w:val="30"/>
          <w:szCs w:val="30"/>
          <w:lang w:val="en-US" w:eastAsia="zh-CN"/>
        </w:rPr>
      </w:pPr>
    </w:p>
    <w:p>
      <w:pPr>
        <w:jc w:val="both"/>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甲方（签名）：                乙方（签名）：</w:t>
      </w:r>
    </w:p>
    <w:p>
      <w:pPr>
        <w:jc w:val="both"/>
        <w:rPr>
          <w:rFonts w:hint="eastAsia" w:ascii="仿宋_GB2312" w:hAnsi="仿宋_GB2312" w:eastAsia="仿宋_GB2312" w:cs="仿宋_GB2312"/>
          <w:b w:val="0"/>
          <w:bCs w:val="0"/>
          <w:color w:val="auto"/>
          <w:sz w:val="30"/>
          <w:szCs w:val="30"/>
          <w:u w:val="none"/>
          <w:lang w:val="en-US" w:eastAsia="zh-CN"/>
        </w:rPr>
      </w:pPr>
    </w:p>
    <w:p>
      <w:pPr>
        <w:jc w:val="both"/>
        <w:rPr>
          <w:rFonts w:hint="eastAsia" w:ascii="仿宋_GB2312" w:hAnsi="仿宋_GB2312" w:eastAsia="仿宋_GB2312" w:cs="仿宋_GB2312"/>
          <w:b w:val="0"/>
          <w:bCs w:val="0"/>
          <w:color w:val="auto"/>
          <w:sz w:val="30"/>
          <w:szCs w:val="30"/>
          <w:u w:val="none"/>
          <w:lang w:val="en-US" w:eastAsia="zh-CN"/>
        </w:rPr>
      </w:pPr>
    </w:p>
    <w:p>
      <w:pPr>
        <w:jc w:val="both"/>
        <w:rPr>
          <w:rFonts w:hint="eastAsia" w:ascii="仿宋_GB2312" w:hAnsi="仿宋_GB2312" w:eastAsia="仿宋_GB2312" w:cs="仿宋_GB2312"/>
          <w:b w:val="0"/>
          <w:bCs w:val="0"/>
          <w:color w:val="auto"/>
          <w:sz w:val="30"/>
          <w:szCs w:val="30"/>
          <w:u w:val="none"/>
          <w:lang w:val="en-US" w:eastAsia="zh-CN"/>
        </w:rPr>
      </w:pPr>
    </w:p>
    <w:p>
      <w:pPr>
        <w:jc w:val="both"/>
        <w:rPr>
          <w:rFonts w:hint="eastAsia" w:ascii="仿宋_GB2312" w:hAnsi="仿宋_GB2312" w:eastAsia="仿宋_GB2312" w:cs="仿宋_GB2312"/>
          <w:color w:val="auto"/>
          <w:sz w:val="30"/>
          <w:szCs w:val="30"/>
        </w:rPr>
      </w:pPr>
    </w:p>
    <w:p>
      <w:pPr>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丙方（公章）：               法定代表人：</w:t>
      </w:r>
    </w:p>
    <w:p>
      <w:pPr>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（或授权代理人）</w:t>
      </w:r>
    </w:p>
    <w:p>
      <w:pPr>
        <w:jc w:val="both"/>
        <w:rPr>
          <w:rFonts w:hint="eastAsia" w:ascii="仿宋_GB2312" w:hAnsi="仿宋_GB2312" w:eastAsia="仿宋_GB2312" w:cs="仿宋_GB2312"/>
          <w:b w:val="0"/>
          <w:bCs w:val="0"/>
          <w:color w:val="auto"/>
          <w:sz w:val="30"/>
          <w:szCs w:val="30"/>
          <w:u w:val="none"/>
          <w:lang w:val="en-US" w:eastAsia="zh-CN"/>
        </w:rPr>
      </w:pPr>
    </w:p>
    <w:p>
      <w:pPr>
        <w:jc w:val="both"/>
        <w:rPr>
          <w:rFonts w:hint="eastAsia" w:ascii="仿宋_GB2312" w:hAnsi="仿宋_GB2312" w:eastAsia="仿宋_GB2312" w:cs="仿宋_GB2312"/>
          <w:b w:val="0"/>
          <w:bCs w:val="0"/>
          <w:color w:val="auto"/>
          <w:sz w:val="30"/>
          <w:szCs w:val="30"/>
          <w:u w:val="none"/>
          <w:lang w:val="en-US" w:eastAsia="zh-CN"/>
        </w:rPr>
      </w:pPr>
    </w:p>
    <w:p>
      <w:pPr>
        <w:jc w:val="both"/>
        <w:rPr>
          <w:rFonts w:hint="eastAsia" w:ascii="仿宋_GB2312" w:hAnsi="仿宋_GB2312" w:eastAsia="仿宋_GB2312" w:cs="仿宋_GB2312"/>
          <w:b w:val="0"/>
          <w:bCs w:val="0"/>
          <w:color w:val="auto"/>
          <w:sz w:val="30"/>
          <w:szCs w:val="30"/>
          <w:u w:val="none"/>
          <w:lang w:val="en-US" w:eastAsia="zh-CN"/>
        </w:rPr>
      </w:pPr>
    </w:p>
    <w:p>
      <w:pPr>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丁</w:t>
      </w:r>
      <w:r>
        <w:rPr>
          <w:rFonts w:hint="eastAsia" w:ascii="仿宋_GB2312" w:hAnsi="仿宋_GB2312" w:eastAsia="仿宋_GB2312" w:cs="仿宋_GB2312"/>
          <w:color w:val="auto"/>
          <w:sz w:val="30"/>
          <w:szCs w:val="30"/>
        </w:rPr>
        <w:t>方（公章）：               法定代表人：</w:t>
      </w:r>
    </w:p>
    <w:p>
      <w:pPr>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（或授权代理人）</w:t>
      </w:r>
    </w:p>
    <w:p>
      <w:pPr>
        <w:jc w:val="both"/>
        <w:rPr>
          <w:rFonts w:hint="eastAsia" w:ascii="仿宋_GB2312" w:hAnsi="仿宋_GB2312" w:eastAsia="仿宋_GB2312" w:cs="仿宋_GB2312"/>
          <w:b w:val="0"/>
          <w:bCs w:val="0"/>
          <w:color w:val="auto"/>
          <w:sz w:val="30"/>
          <w:szCs w:val="30"/>
          <w:u w:val="none"/>
          <w:lang w:val="en-US" w:eastAsia="zh-CN"/>
        </w:rPr>
      </w:pPr>
    </w:p>
    <w:p>
      <w:pPr>
        <w:jc w:val="both"/>
        <w:rPr>
          <w:rFonts w:hint="eastAsia" w:ascii="仿宋_GB2312" w:hAnsi="仿宋_GB2312" w:eastAsia="仿宋_GB2312" w:cs="仿宋_GB2312"/>
          <w:b w:val="0"/>
          <w:bCs w:val="0"/>
          <w:color w:val="auto"/>
          <w:sz w:val="30"/>
          <w:szCs w:val="30"/>
          <w:u w:val="none"/>
          <w:lang w:val="en-US" w:eastAsia="zh-CN"/>
        </w:rPr>
      </w:pPr>
    </w:p>
    <w:p>
      <w:pPr>
        <w:jc w:val="both"/>
        <w:rPr>
          <w:rFonts w:hint="eastAsia" w:ascii="仿宋_GB2312" w:hAnsi="仿宋_GB2312" w:eastAsia="仿宋_GB2312" w:cs="仿宋_GB2312"/>
          <w:b w:val="0"/>
          <w:bCs w:val="0"/>
          <w:color w:val="auto"/>
          <w:sz w:val="30"/>
          <w:szCs w:val="30"/>
          <w:u w:val="none"/>
          <w:lang w:val="en-US" w:eastAsia="zh-CN"/>
        </w:rPr>
      </w:pPr>
    </w:p>
    <w:p>
      <w:pPr>
        <w:keepNext w:val="0"/>
        <w:keepLines w:val="0"/>
        <w:pageBreakBefore w:val="0"/>
        <w:widowControl w:val="0"/>
        <w:tabs>
          <w:tab w:val="left" w:pos="1470"/>
        </w:tabs>
        <w:kinsoku/>
        <w:wordWrap/>
        <w:overflowPunct/>
        <w:topLinePunct w:val="0"/>
        <w:autoSpaceDE/>
        <w:autoSpaceDN/>
        <w:bidi w:val="0"/>
        <w:adjustRightInd/>
        <w:snapToGrid/>
        <w:spacing w:line="720" w:lineRule="auto"/>
        <w:jc w:val="right"/>
        <w:textAlignment w:val="auto"/>
        <w:rPr>
          <w:rFonts w:hint="eastAsia" w:ascii="仿宋_GB2312" w:hAnsi="仿宋_GB2312" w:eastAsia="仿宋_GB2312" w:cs="仿宋_GB2312"/>
          <w:b w:val="0"/>
          <w:bCs w:val="0"/>
          <w:color w:val="auto"/>
          <w:sz w:val="30"/>
          <w:szCs w:val="30"/>
          <w:u w:val="none"/>
          <w:lang w:val="en-US" w:eastAsia="zh-CN"/>
        </w:rPr>
      </w:pPr>
    </w:p>
    <w:p>
      <w:pPr>
        <w:keepNext w:val="0"/>
        <w:keepLines w:val="0"/>
        <w:pageBreakBefore w:val="0"/>
        <w:widowControl w:val="0"/>
        <w:tabs>
          <w:tab w:val="left" w:pos="1470"/>
        </w:tabs>
        <w:kinsoku/>
        <w:wordWrap/>
        <w:overflowPunct/>
        <w:topLinePunct w:val="0"/>
        <w:autoSpaceDE/>
        <w:autoSpaceDN/>
        <w:bidi w:val="0"/>
        <w:adjustRightInd/>
        <w:snapToGrid/>
        <w:spacing w:line="720" w:lineRule="auto"/>
        <w:jc w:val="right"/>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 xml:space="preserve">                     日期：      年    月    日         </w:t>
      </w:r>
    </w:p>
    <w:p>
      <w:pPr>
        <w:jc w:val="both"/>
        <w:rPr>
          <w:rFonts w:hint="eastAsia" w:ascii="方正小标宋简体" w:hAnsi="方正小标宋简体" w:eastAsia="方正小标宋简体" w:cs="方正小标宋简体"/>
          <w:color w:val="auto"/>
          <w:sz w:val="44"/>
          <w:szCs w:val="44"/>
          <w:lang w:eastAsia="zh-CN"/>
        </w:rPr>
      </w:pPr>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“带押过户”住房公积金贷款协议书</w:t>
      </w:r>
    </w:p>
    <w:p>
      <w:pPr>
        <w:jc w:val="center"/>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（工、农、中、建、内蒙古银行）</w:t>
      </w:r>
    </w:p>
    <w:p>
      <w:pPr>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w:t>
      </w:r>
    </w:p>
    <w:p>
      <w:pPr>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甲方即卖方：姓名</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 xml:space="preserve"> 身份证号</w:t>
      </w:r>
      <w:r>
        <w:rPr>
          <w:rFonts w:hint="eastAsia" w:ascii="仿宋_GB2312" w:hAnsi="仿宋_GB2312" w:eastAsia="仿宋_GB2312" w:cs="仿宋_GB2312"/>
          <w:b w:val="0"/>
          <w:bCs w:val="0"/>
          <w:color w:val="auto"/>
          <w:sz w:val="30"/>
          <w:szCs w:val="30"/>
          <w:u w:val="single"/>
          <w:lang w:val="en-US" w:eastAsia="zh-CN"/>
        </w:rPr>
        <w:t xml:space="preserve">                 </w:t>
      </w:r>
    </w:p>
    <w:p>
      <w:pPr>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w:t>
      </w:r>
    </w:p>
    <w:p>
      <w:pPr>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乙方即买方：姓名</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 xml:space="preserve"> 身份证号</w:t>
      </w:r>
      <w:r>
        <w:rPr>
          <w:rFonts w:hint="eastAsia" w:ascii="仿宋_GB2312" w:hAnsi="仿宋_GB2312" w:eastAsia="仿宋_GB2312" w:cs="仿宋_GB2312"/>
          <w:b w:val="0"/>
          <w:bCs w:val="0"/>
          <w:color w:val="auto"/>
          <w:sz w:val="30"/>
          <w:szCs w:val="30"/>
          <w:u w:val="single"/>
          <w:lang w:val="en-US" w:eastAsia="zh-CN"/>
        </w:rPr>
        <w:t xml:space="preserve">                 </w:t>
      </w:r>
    </w:p>
    <w:p>
      <w:pPr>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w:t>
      </w:r>
    </w:p>
    <w:p>
      <w:pPr>
        <w:jc w:val="both"/>
        <w:rPr>
          <w:rFonts w:hint="eastAsia" w:ascii="仿宋_GB2312" w:hAnsi="仿宋_GB2312" w:eastAsia="仿宋_GB2312" w:cs="仿宋_GB2312"/>
          <w:b w:val="0"/>
          <w:bCs w:val="0"/>
          <w:color w:val="auto"/>
          <w:sz w:val="30"/>
          <w:szCs w:val="30"/>
          <w:u w:val="single"/>
          <w:lang w:val="en-US" w:eastAsia="zh-CN"/>
        </w:rPr>
      </w:pP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丙方：</w:t>
      </w:r>
      <w:r>
        <w:rPr>
          <w:rFonts w:hint="eastAsia" w:ascii="仿宋_GB2312" w:hAnsi="仿宋_GB2312" w:eastAsia="仿宋_GB2312" w:cs="仿宋_GB2312"/>
          <w:color w:val="auto"/>
          <w:sz w:val="30"/>
          <w:szCs w:val="30"/>
        </w:rPr>
        <w:t>锡林郭勒盟住房公积金中心</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服务部</w:t>
      </w:r>
      <w:r>
        <w:rPr>
          <w:rFonts w:hint="eastAsia" w:ascii="仿宋_GB2312" w:hAnsi="仿宋_GB2312" w:eastAsia="仿宋_GB2312" w:cs="仿宋_GB2312"/>
          <w:b w:val="0"/>
          <w:bCs w:val="0"/>
          <w:color w:val="auto"/>
          <w:sz w:val="30"/>
          <w:szCs w:val="30"/>
          <w:lang w:val="en-US" w:eastAsia="zh-CN"/>
        </w:rPr>
        <w:t xml:space="preserve"> </w:t>
      </w:r>
    </w:p>
    <w:p>
      <w:pPr>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丁方：</w:t>
      </w:r>
      <w:r>
        <w:rPr>
          <w:rFonts w:hint="eastAsia" w:ascii="仿宋_GB2312" w:hAnsi="仿宋_GB2312" w:eastAsia="仿宋_GB2312" w:cs="仿宋_GB2312"/>
          <w:color w:val="auto"/>
          <w:sz w:val="30"/>
          <w:szCs w:val="30"/>
          <w:lang w:eastAsia="zh-CN"/>
        </w:rPr>
        <w:t>锡林郭勒盟</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支</w:t>
      </w:r>
      <w:r>
        <w:rPr>
          <w:rFonts w:hint="eastAsia" w:ascii="仿宋_GB2312" w:hAnsi="仿宋_GB2312" w:eastAsia="仿宋_GB2312" w:cs="仿宋_GB2312"/>
          <w:color w:val="auto"/>
          <w:sz w:val="30"/>
          <w:szCs w:val="30"/>
        </w:rPr>
        <w:t>行</w:t>
      </w:r>
    </w:p>
    <w:p>
      <w:pPr>
        <w:ind w:firstLine="600" w:firstLineChars="200"/>
        <w:rPr>
          <w:rFonts w:hint="eastAsia" w:ascii="仿宋" w:hAnsi="仿宋" w:eastAsia="仿宋" w:cs="仿宋"/>
          <w:b w:val="0"/>
          <w:bCs w:val="0"/>
          <w:color w:val="auto"/>
          <w:sz w:val="30"/>
          <w:szCs w:val="30"/>
          <w:lang w:val="en-US" w:eastAsia="zh-CN"/>
        </w:rPr>
      </w:pPr>
    </w:p>
    <w:p>
      <w:pPr>
        <w:numPr>
          <w:ilvl w:val="0"/>
          <w:numId w:val="0"/>
        </w:numPr>
        <w:ind w:firstLine="600" w:firstLineChars="200"/>
        <w:jc w:val="both"/>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为持续优化营商环境，充分发挥住房公积金支持缴存人购房需求的作用，降低存量房交易成本，本着平等、自愿的原则，经协商，甲、乙、丙、丁四方签订此协议并共同遵守。</w:t>
      </w:r>
    </w:p>
    <w:p>
      <w:pPr>
        <w:numPr>
          <w:ilvl w:val="0"/>
          <w:numId w:val="2"/>
        </w:numPr>
        <w:ind w:firstLine="600" w:firstLineChars="200"/>
        <w:jc w:val="both"/>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 xml:space="preserve"> 甲方自愿将抵押给丁方不动产权证号</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u w:val="none"/>
          <w:lang w:val="en-US" w:eastAsia="zh-CN"/>
        </w:rPr>
        <w:t>的房屋带押出售给乙方，现甲方贷款余额为</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万元</w:t>
      </w:r>
      <w:r>
        <w:rPr>
          <w:rFonts w:hint="eastAsia" w:ascii="仿宋_GB2312" w:hAnsi="仿宋_GB2312" w:eastAsia="仿宋_GB2312" w:cs="仿宋_GB2312"/>
          <w:color w:val="auto"/>
          <w:sz w:val="30"/>
          <w:szCs w:val="30"/>
          <w:lang w:val="en-US" w:eastAsia="zh-CN"/>
        </w:rPr>
        <w:t>（大写：</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w:t>
      </w:r>
    </w:p>
    <w:p>
      <w:pPr>
        <w:numPr>
          <w:ilvl w:val="0"/>
          <w:numId w:val="0"/>
        </w:numPr>
        <w:ind w:firstLine="600"/>
        <w:jc w:val="both"/>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第二条  乙方自愿将所购甲方房屋全额现值抵押给锡林郭勒盟住房公积金中心</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服务部</w:t>
      </w:r>
      <w:r>
        <w:rPr>
          <w:rFonts w:hint="eastAsia" w:ascii="仿宋_GB2312" w:hAnsi="仿宋_GB2312" w:eastAsia="仿宋_GB2312" w:cs="仿宋_GB2312"/>
          <w:b w:val="0"/>
          <w:bCs w:val="0"/>
          <w:color w:val="auto"/>
          <w:sz w:val="30"/>
          <w:szCs w:val="30"/>
          <w:u w:val="none"/>
          <w:lang w:val="en-US" w:eastAsia="zh-CN"/>
        </w:rPr>
        <w:t>。</w:t>
      </w:r>
    </w:p>
    <w:p>
      <w:pPr>
        <w:numPr>
          <w:ilvl w:val="0"/>
          <w:numId w:val="0"/>
        </w:numPr>
        <w:ind w:firstLine="600"/>
        <w:jc w:val="both"/>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第三条  丁方同意甲方将贷款抵押房屋“带押过户”。甲方、丁方均同意不动产登记主管部门将丙方登记为该抵押房屋第二顺位不动产抵押权人。</w:t>
      </w:r>
    </w:p>
    <w:p>
      <w:pPr>
        <w:numPr>
          <w:ilvl w:val="0"/>
          <w:numId w:val="0"/>
        </w:numPr>
        <w:ind w:firstLine="600"/>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第四条</w:t>
      </w:r>
      <w:r>
        <w:rPr>
          <w:rFonts w:hint="eastAsia" w:ascii="仿宋_GB2312" w:hAnsi="仿宋_GB2312" w:eastAsia="仿宋_GB2312" w:cs="仿宋_GB2312"/>
          <w:b w:val="0"/>
          <w:bCs w:val="0"/>
          <w:color w:val="auto"/>
          <w:sz w:val="30"/>
          <w:szCs w:val="30"/>
          <w:u w:val="none"/>
          <w:lang w:val="en-US" w:eastAsia="zh-CN"/>
        </w:rPr>
        <w:t xml:space="preserve">  </w:t>
      </w:r>
      <w:r>
        <w:rPr>
          <w:rFonts w:hint="eastAsia" w:ascii="仿宋_GB2312" w:hAnsi="仿宋_GB2312" w:eastAsia="仿宋_GB2312" w:cs="仿宋_GB2312"/>
          <w:b w:val="0"/>
          <w:bCs w:val="0"/>
          <w:color w:val="auto"/>
          <w:sz w:val="30"/>
          <w:szCs w:val="30"/>
          <w:lang w:val="en-US" w:eastAsia="zh-CN"/>
        </w:rPr>
        <w:t>根据锡住借字</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号《住房公积金借款合同》，乙方将已办理的“带押过户”住房公积金贷款资金</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万元（大写：</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）转入丁方指定账户</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万元（大写：</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乙方贷款资金多于甲方贷款余额的，超出部分转入乙方个人银行卡；乙方贷款资金少于甲方贷款余额的，不足部分由甲方或乙方现金补齐。丙方依据乙方委托按借款人、丁方约定的清贷时间将贷款资金转入丁方指定账户，用于清偿甲方在丁方的个人住房贷款。</w:t>
      </w:r>
    </w:p>
    <w:p>
      <w:pPr>
        <w:ind w:firstLine="600" w:firstLineChars="200"/>
        <w:rPr>
          <w:rFonts w:hint="eastAsia" w:ascii="仿宋_GB2312" w:hAnsi="仿宋_GB2312" w:eastAsia="仿宋_GB2312" w:cs="仿宋_GB2312"/>
          <w:b w:val="0"/>
          <w:bCs w:val="0"/>
          <w:color w:val="auto"/>
          <w:sz w:val="30"/>
          <w:szCs w:val="30"/>
          <w:shd w:val="clear" w:color="auto" w:fill="auto"/>
        </w:rPr>
      </w:pPr>
      <w:r>
        <w:rPr>
          <w:rFonts w:hint="eastAsia" w:ascii="仿宋_GB2312" w:hAnsi="仿宋_GB2312" w:eastAsia="仿宋_GB2312" w:cs="仿宋_GB2312"/>
          <w:b w:val="0"/>
          <w:bCs w:val="0"/>
          <w:color w:val="auto"/>
          <w:sz w:val="30"/>
          <w:szCs w:val="30"/>
          <w:shd w:val="clear" w:color="auto" w:fill="auto"/>
          <w:lang w:val="en-US" w:eastAsia="zh-CN"/>
        </w:rPr>
        <w:t xml:space="preserve">第五条 </w:t>
      </w:r>
      <w:r>
        <w:rPr>
          <w:rFonts w:hint="eastAsia" w:ascii="仿宋_GB2312" w:hAnsi="仿宋_GB2312" w:eastAsia="仿宋_GB2312" w:cs="仿宋_GB2312"/>
          <w:b/>
          <w:bCs/>
          <w:color w:val="auto"/>
          <w:sz w:val="30"/>
          <w:szCs w:val="30"/>
          <w:shd w:val="clear" w:color="auto" w:fill="auto"/>
          <w:lang w:val="en-US" w:eastAsia="zh-CN"/>
        </w:rPr>
        <w:t xml:space="preserve"> </w:t>
      </w:r>
      <w:r>
        <w:rPr>
          <w:rFonts w:hint="eastAsia" w:ascii="仿宋_GB2312" w:hAnsi="仿宋_GB2312" w:eastAsia="仿宋_GB2312" w:cs="仿宋_GB2312"/>
          <w:b w:val="0"/>
          <w:bCs w:val="0"/>
          <w:color w:val="auto"/>
          <w:sz w:val="30"/>
          <w:szCs w:val="30"/>
          <w:shd w:val="clear" w:color="auto" w:fill="auto"/>
          <w:lang w:val="en-US" w:eastAsia="zh-CN"/>
        </w:rPr>
        <w:t>甲、丁双方确保</w:t>
      </w:r>
      <w:r>
        <w:rPr>
          <w:rFonts w:hint="eastAsia" w:ascii="仿宋_GB2312" w:hAnsi="仿宋_GB2312" w:eastAsia="仿宋_GB2312" w:cs="仿宋_GB2312"/>
          <w:b w:val="0"/>
          <w:bCs w:val="0"/>
          <w:color w:val="auto"/>
          <w:sz w:val="30"/>
          <w:szCs w:val="30"/>
          <w:shd w:val="clear" w:color="auto" w:fill="auto"/>
          <w:lang w:eastAsia="zh-CN"/>
        </w:rPr>
        <w:t>“带押过户”住房公积金贷款资金转入指定账户后的</w:t>
      </w:r>
      <w:r>
        <w:rPr>
          <w:rFonts w:hint="eastAsia" w:ascii="仿宋_GB2312" w:hAnsi="仿宋_GB2312" w:eastAsia="仿宋_GB2312" w:cs="仿宋_GB2312"/>
          <w:b w:val="0"/>
          <w:bCs w:val="0"/>
          <w:color w:val="auto"/>
          <w:sz w:val="30"/>
          <w:szCs w:val="30"/>
          <w:shd w:val="clear" w:color="auto" w:fill="auto"/>
          <w:lang w:val="en-US" w:eastAsia="zh-CN"/>
        </w:rPr>
        <w:t>1个工作日内，结清甲方个人住房贷款本息并注销甲方房屋抵押权登记，《</w:t>
      </w:r>
      <w:r>
        <w:rPr>
          <w:rFonts w:hint="eastAsia" w:ascii="仿宋_GB2312" w:hAnsi="仿宋_GB2312" w:eastAsia="仿宋_GB2312" w:cs="仿宋_GB2312"/>
          <w:b w:val="0"/>
          <w:bCs w:val="0"/>
          <w:color w:val="auto"/>
          <w:sz w:val="30"/>
          <w:szCs w:val="30"/>
          <w:lang w:val="en-US" w:eastAsia="zh-CN"/>
        </w:rPr>
        <w:t>不动产登记证明</w:t>
      </w:r>
      <w:r>
        <w:rPr>
          <w:rFonts w:hint="eastAsia" w:ascii="仿宋_GB2312" w:hAnsi="仿宋_GB2312" w:eastAsia="仿宋_GB2312" w:cs="仿宋_GB2312"/>
          <w:b w:val="0"/>
          <w:bCs w:val="0"/>
          <w:color w:val="auto"/>
          <w:sz w:val="30"/>
          <w:szCs w:val="30"/>
          <w:shd w:val="clear" w:color="auto" w:fill="auto"/>
          <w:lang w:val="en-US" w:eastAsia="zh-CN"/>
        </w:rPr>
        <w:t>》退还给甲方</w:t>
      </w:r>
      <w:r>
        <w:rPr>
          <w:rFonts w:hint="eastAsia" w:ascii="仿宋_GB2312" w:hAnsi="仿宋_GB2312" w:eastAsia="仿宋_GB2312" w:cs="仿宋_GB2312"/>
          <w:b w:val="0"/>
          <w:bCs w:val="0"/>
          <w:color w:val="auto"/>
          <w:sz w:val="30"/>
          <w:szCs w:val="30"/>
          <w:shd w:val="clear" w:color="auto" w:fill="auto"/>
        </w:rPr>
        <w:t>。</w:t>
      </w:r>
    </w:p>
    <w:p>
      <w:pPr>
        <w:ind w:firstLine="600" w:firstLineChars="200"/>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第六条  甲、乙双方须在甲方贷款结清当天</w:t>
      </w:r>
      <w:r>
        <w:rPr>
          <w:rFonts w:hint="eastAsia" w:ascii="仿宋_GB2312" w:hAnsi="仿宋_GB2312" w:eastAsia="仿宋_GB2312" w:cs="仿宋_GB2312"/>
          <w:color w:val="auto"/>
          <w:sz w:val="30"/>
          <w:szCs w:val="30"/>
          <w:lang w:val="en-US" w:eastAsia="zh-CN"/>
        </w:rPr>
        <w:t>同时</w:t>
      </w:r>
      <w:r>
        <w:rPr>
          <w:rFonts w:hint="eastAsia" w:ascii="仿宋_GB2312" w:hAnsi="仿宋_GB2312" w:eastAsia="仿宋_GB2312" w:cs="仿宋_GB2312"/>
          <w:b w:val="0"/>
          <w:bCs w:val="0"/>
          <w:color w:val="auto"/>
          <w:sz w:val="30"/>
          <w:szCs w:val="30"/>
          <w:lang w:val="en-US" w:eastAsia="zh-CN"/>
        </w:rPr>
        <w:t>完成房屋产权变更及重新设立抵押权登记手续。</w:t>
      </w:r>
    </w:p>
    <w:p>
      <w:pPr>
        <w:spacing w:beforeLines="0" w:afterLines="0"/>
        <w:jc w:val="lef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b w:val="0"/>
          <w:bCs w:val="0"/>
          <w:color w:val="auto"/>
          <w:sz w:val="30"/>
          <w:szCs w:val="30"/>
          <w:lang w:val="en-US" w:eastAsia="zh-CN"/>
        </w:rPr>
        <w:t xml:space="preserve">    第七条  </w:t>
      </w:r>
      <w:r>
        <w:rPr>
          <w:rFonts w:hint="eastAsia" w:ascii="仿宋_GB2312" w:hAnsi="仿宋_GB2312" w:eastAsia="仿宋_GB2312" w:cs="仿宋_GB2312"/>
          <w:color w:val="auto"/>
          <w:sz w:val="30"/>
          <w:szCs w:val="30"/>
          <w:lang w:val="en-US" w:eastAsia="zh-CN"/>
        </w:rPr>
        <w:t>丁</w:t>
      </w:r>
      <w:r>
        <w:rPr>
          <w:rFonts w:hint="eastAsia" w:ascii="仿宋_GB2312" w:hAnsi="仿宋_GB2312" w:eastAsia="仿宋_GB2312" w:cs="仿宋_GB2312"/>
          <w:color w:val="auto"/>
          <w:sz w:val="30"/>
          <w:szCs w:val="30"/>
          <w:lang w:eastAsia="zh-CN"/>
        </w:rPr>
        <w:t>方指定</w:t>
      </w:r>
      <w:r>
        <w:rPr>
          <w:rFonts w:hint="eastAsia" w:ascii="仿宋_GB2312" w:hAnsi="仿宋_GB2312" w:eastAsia="仿宋_GB2312" w:cs="仿宋_GB2312"/>
          <w:color w:val="auto"/>
          <w:sz w:val="30"/>
          <w:szCs w:val="30"/>
        </w:rPr>
        <w:t>账户名称、账号及开户银行名称</w:t>
      </w:r>
    </w:p>
    <w:p>
      <w:pPr>
        <w:ind w:firstLine="600" w:firstLineChars="200"/>
        <w:jc w:val="both"/>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账 户 名  称</w:t>
      </w:r>
      <w:r>
        <w:rPr>
          <w:rFonts w:hint="eastAsia" w:ascii="仿宋_GB2312" w:hAnsi="仿宋_GB2312" w:eastAsia="仿宋_GB2312" w:cs="仿宋_GB2312"/>
          <w:color w:val="auto"/>
          <w:sz w:val="30"/>
          <w:szCs w:val="30"/>
          <w:u w:val="single"/>
        </w:rPr>
        <w:t xml:space="preserve">                               </w:t>
      </w:r>
    </w:p>
    <w:p>
      <w:pPr>
        <w:ind w:firstLine="600" w:firstLineChars="2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账        号</w:t>
      </w:r>
      <w:r>
        <w:rPr>
          <w:rFonts w:hint="eastAsia" w:ascii="仿宋_GB2312" w:hAnsi="仿宋_GB2312" w:eastAsia="仿宋_GB2312" w:cs="仿宋_GB2312"/>
          <w:color w:val="auto"/>
          <w:sz w:val="30"/>
          <w:szCs w:val="30"/>
          <w:u w:val="single"/>
        </w:rPr>
        <w:t xml:space="preserve">                               </w:t>
      </w:r>
    </w:p>
    <w:p>
      <w:pPr>
        <w:ind w:firstLine="600" w:firstLineChars="200"/>
        <w:jc w:val="both"/>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rPr>
        <w:t>开户银行名称</w:t>
      </w:r>
      <w:r>
        <w:rPr>
          <w:rFonts w:hint="eastAsia" w:ascii="仿宋_GB2312" w:hAnsi="仿宋_GB2312" w:eastAsia="仿宋_GB2312" w:cs="仿宋_GB2312"/>
          <w:color w:val="auto"/>
          <w:sz w:val="30"/>
          <w:szCs w:val="30"/>
          <w:u w:val="single"/>
        </w:rPr>
        <w:t xml:space="preserve">                               </w:t>
      </w:r>
    </w:p>
    <w:p>
      <w:pPr>
        <w:jc w:val="left"/>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 xml:space="preserve">    第八条  </w:t>
      </w:r>
      <w:r>
        <w:rPr>
          <w:rFonts w:hint="eastAsia" w:ascii="仿宋_GB2312" w:hAnsi="仿宋_GB2312" w:eastAsia="仿宋_GB2312" w:cs="仿宋_GB2312"/>
          <w:color w:val="auto"/>
          <w:sz w:val="30"/>
          <w:szCs w:val="30"/>
          <w:lang w:val="en-US" w:eastAsia="zh-CN"/>
        </w:rPr>
        <w:t>本协议经各方法定代表人（负责人）或授权代理人签字盖章后生效。本协议一式五份，协议方各一份，不动产登记中心一份。</w:t>
      </w:r>
      <w:r>
        <w:rPr>
          <w:rFonts w:hint="eastAsia" w:ascii="楷体" w:hAnsi="楷体" w:eastAsia="楷体" w:cs="楷体"/>
          <w:color w:val="auto"/>
          <w:sz w:val="30"/>
          <w:szCs w:val="30"/>
          <w:lang w:val="en-US" w:eastAsia="zh-CN"/>
        </w:rPr>
        <w:t xml:space="preserve">  </w:t>
      </w:r>
    </w:p>
    <w:p>
      <w:pPr>
        <w:ind w:firstLine="60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第九条  本协议未尽事宜可通过签订补充协议方式解决。 </w:t>
      </w:r>
    </w:p>
    <w:p>
      <w:pPr>
        <w:ind w:firstLine="600"/>
        <w:jc w:val="left"/>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甲方（签名）：                乙方（签名）：</w:t>
      </w:r>
    </w:p>
    <w:p>
      <w:pPr>
        <w:jc w:val="both"/>
        <w:rPr>
          <w:rFonts w:hint="eastAsia" w:ascii="仿宋_GB2312" w:hAnsi="仿宋_GB2312" w:eastAsia="仿宋_GB2312" w:cs="仿宋_GB2312"/>
          <w:b w:val="0"/>
          <w:bCs w:val="0"/>
          <w:color w:val="auto"/>
          <w:sz w:val="30"/>
          <w:szCs w:val="30"/>
          <w:u w:val="none"/>
          <w:lang w:val="en-US" w:eastAsia="zh-CN"/>
        </w:rPr>
      </w:pPr>
    </w:p>
    <w:p>
      <w:pPr>
        <w:jc w:val="both"/>
        <w:rPr>
          <w:rFonts w:hint="eastAsia" w:ascii="仿宋_GB2312" w:hAnsi="仿宋_GB2312" w:eastAsia="仿宋_GB2312" w:cs="仿宋_GB2312"/>
          <w:b w:val="0"/>
          <w:bCs w:val="0"/>
          <w:color w:val="auto"/>
          <w:sz w:val="30"/>
          <w:szCs w:val="30"/>
          <w:u w:val="none"/>
          <w:lang w:val="en-US" w:eastAsia="zh-CN"/>
        </w:rPr>
      </w:pPr>
    </w:p>
    <w:p>
      <w:pPr>
        <w:jc w:val="both"/>
        <w:rPr>
          <w:rFonts w:hint="eastAsia" w:ascii="仿宋_GB2312" w:hAnsi="仿宋_GB2312" w:eastAsia="仿宋_GB2312" w:cs="仿宋_GB2312"/>
          <w:b w:val="0"/>
          <w:bCs w:val="0"/>
          <w:color w:val="auto"/>
          <w:sz w:val="30"/>
          <w:szCs w:val="30"/>
          <w:u w:val="none"/>
          <w:lang w:val="en-US" w:eastAsia="zh-CN"/>
        </w:rPr>
      </w:pPr>
    </w:p>
    <w:p>
      <w:pPr>
        <w:jc w:val="both"/>
        <w:rPr>
          <w:rFonts w:hint="eastAsia" w:ascii="仿宋_GB2312" w:hAnsi="仿宋_GB2312" w:eastAsia="仿宋_GB2312" w:cs="仿宋_GB2312"/>
          <w:color w:val="auto"/>
          <w:sz w:val="30"/>
          <w:szCs w:val="30"/>
        </w:rPr>
      </w:pPr>
    </w:p>
    <w:p>
      <w:pPr>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丙方（公章）：               法定代表人：</w:t>
      </w:r>
    </w:p>
    <w:p>
      <w:pPr>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（或授权代理人）</w:t>
      </w:r>
    </w:p>
    <w:p>
      <w:pPr>
        <w:jc w:val="both"/>
        <w:rPr>
          <w:rFonts w:hint="eastAsia" w:ascii="仿宋_GB2312" w:hAnsi="仿宋_GB2312" w:eastAsia="仿宋_GB2312" w:cs="仿宋_GB2312"/>
          <w:b w:val="0"/>
          <w:bCs w:val="0"/>
          <w:color w:val="auto"/>
          <w:sz w:val="30"/>
          <w:szCs w:val="30"/>
          <w:u w:val="none"/>
          <w:lang w:val="en-US" w:eastAsia="zh-CN"/>
        </w:rPr>
      </w:pPr>
    </w:p>
    <w:p>
      <w:pPr>
        <w:jc w:val="both"/>
        <w:rPr>
          <w:rFonts w:hint="eastAsia" w:ascii="仿宋_GB2312" w:hAnsi="仿宋_GB2312" w:eastAsia="仿宋_GB2312" w:cs="仿宋_GB2312"/>
          <w:b w:val="0"/>
          <w:bCs w:val="0"/>
          <w:color w:val="auto"/>
          <w:sz w:val="30"/>
          <w:szCs w:val="30"/>
          <w:u w:val="none"/>
          <w:lang w:val="en-US" w:eastAsia="zh-CN"/>
        </w:rPr>
      </w:pPr>
    </w:p>
    <w:p>
      <w:pPr>
        <w:jc w:val="both"/>
        <w:rPr>
          <w:rFonts w:hint="eastAsia" w:ascii="仿宋_GB2312" w:hAnsi="仿宋_GB2312" w:eastAsia="仿宋_GB2312" w:cs="仿宋_GB2312"/>
          <w:b w:val="0"/>
          <w:bCs w:val="0"/>
          <w:color w:val="auto"/>
          <w:sz w:val="30"/>
          <w:szCs w:val="30"/>
          <w:u w:val="none"/>
          <w:lang w:val="en-US" w:eastAsia="zh-CN"/>
        </w:rPr>
      </w:pPr>
    </w:p>
    <w:p>
      <w:pPr>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丁</w:t>
      </w:r>
      <w:r>
        <w:rPr>
          <w:rFonts w:hint="eastAsia" w:ascii="仿宋_GB2312" w:hAnsi="仿宋_GB2312" w:eastAsia="仿宋_GB2312" w:cs="仿宋_GB2312"/>
          <w:color w:val="auto"/>
          <w:sz w:val="30"/>
          <w:szCs w:val="30"/>
        </w:rPr>
        <w:t>方（公章）：               法定代表人：</w:t>
      </w:r>
    </w:p>
    <w:p>
      <w:pPr>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（或授权代理人）</w:t>
      </w:r>
    </w:p>
    <w:p>
      <w:pPr>
        <w:jc w:val="both"/>
        <w:rPr>
          <w:rFonts w:hint="eastAsia" w:ascii="仿宋_GB2312" w:hAnsi="仿宋_GB2312" w:eastAsia="仿宋_GB2312" w:cs="仿宋_GB2312"/>
          <w:b w:val="0"/>
          <w:bCs w:val="0"/>
          <w:color w:val="auto"/>
          <w:sz w:val="30"/>
          <w:szCs w:val="30"/>
          <w:u w:val="none"/>
          <w:lang w:val="en-US" w:eastAsia="zh-CN"/>
        </w:rPr>
      </w:pPr>
    </w:p>
    <w:p>
      <w:pPr>
        <w:jc w:val="both"/>
        <w:rPr>
          <w:rFonts w:hint="eastAsia" w:ascii="仿宋_GB2312" w:hAnsi="仿宋_GB2312" w:eastAsia="仿宋_GB2312" w:cs="仿宋_GB2312"/>
          <w:b w:val="0"/>
          <w:bCs w:val="0"/>
          <w:color w:val="auto"/>
          <w:sz w:val="30"/>
          <w:szCs w:val="30"/>
          <w:u w:val="none"/>
          <w:lang w:val="en-US" w:eastAsia="zh-CN"/>
        </w:rPr>
      </w:pPr>
    </w:p>
    <w:p>
      <w:pPr>
        <w:jc w:val="both"/>
        <w:rPr>
          <w:rFonts w:hint="eastAsia" w:ascii="仿宋_GB2312" w:hAnsi="仿宋_GB2312" w:eastAsia="仿宋_GB2312" w:cs="仿宋_GB2312"/>
          <w:b w:val="0"/>
          <w:bCs w:val="0"/>
          <w:color w:val="auto"/>
          <w:sz w:val="30"/>
          <w:szCs w:val="30"/>
          <w:u w:val="none"/>
          <w:lang w:val="en-US" w:eastAsia="zh-CN"/>
        </w:rPr>
      </w:pPr>
    </w:p>
    <w:p>
      <w:pPr>
        <w:keepNext w:val="0"/>
        <w:keepLines w:val="0"/>
        <w:pageBreakBefore w:val="0"/>
        <w:widowControl w:val="0"/>
        <w:tabs>
          <w:tab w:val="left" w:pos="1470"/>
        </w:tabs>
        <w:kinsoku/>
        <w:wordWrap/>
        <w:overflowPunct/>
        <w:topLinePunct w:val="0"/>
        <w:autoSpaceDE/>
        <w:autoSpaceDN/>
        <w:bidi w:val="0"/>
        <w:adjustRightInd/>
        <w:snapToGrid/>
        <w:spacing w:line="720" w:lineRule="auto"/>
        <w:jc w:val="right"/>
        <w:textAlignment w:val="auto"/>
        <w:rPr>
          <w:rFonts w:hint="eastAsia" w:ascii="仿宋_GB2312" w:hAnsi="仿宋_GB2312" w:eastAsia="仿宋_GB2312" w:cs="仿宋_GB2312"/>
          <w:b w:val="0"/>
          <w:bCs w:val="0"/>
          <w:color w:val="auto"/>
          <w:sz w:val="30"/>
          <w:szCs w:val="30"/>
          <w:u w:val="none"/>
          <w:lang w:val="en-US" w:eastAsia="zh-CN"/>
        </w:rPr>
      </w:pPr>
    </w:p>
    <w:p>
      <w:pPr>
        <w:keepNext w:val="0"/>
        <w:keepLines w:val="0"/>
        <w:pageBreakBefore w:val="0"/>
        <w:widowControl w:val="0"/>
        <w:tabs>
          <w:tab w:val="left" w:pos="1470"/>
        </w:tabs>
        <w:kinsoku/>
        <w:wordWrap/>
        <w:overflowPunct/>
        <w:topLinePunct w:val="0"/>
        <w:autoSpaceDE/>
        <w:autoSpaceDN/>
        <w:bidi w:val="0"/>
        <w:adjustRightInd/>
        <w:snapToGrid/>
        <w:spacing w:line="720" w:lineRule="auto"/>
        <w:jc w:val="right"/>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 xml:space="preserve">      日期：      年    月    日         </w:t>
      </w:r>
    </w:p>
    <w:p>
      <w:pPr>
        <w:keepNext w:val="0"/>
        <w:keepLines w:val="0"/>
        <w:pageBreakBefore w:val="0"/>
        <w:widowControl w:val="0"/>
        <w:tabs>
          <w:tab w:val="left" w:pos="1470"/>
        </w:tabs>
        <w:kinsoku/>
        <w:wordWrap/>
        <w:overflowPunct/>
        <w:topLinePunct w:val="0"/>
        <w:autoSpaceDE/>
        <w:autoSpaceDN/>
        <w:bidi w:val="0"/>
        <w:adjustRightInd/>
        <w:snapToGrid/>
        <w:spacing w:line="720" w:lineRule="auto"/>
        <w:jc w:val="right"/>
        <w:textAlignment w:val="auto"/>
        <w:rPr>
          <w:rFonts w:hint="eastAsia" w:ascii="仿宋_GB2312" w:hAnsi="仿宋_GB2312" w:eastAsia="仿宋_GB2312" w:cs="仿宋_GB2312"/>
          <w:b w:val="0"/>
          <w:bCs w:val="0"/>
          <w:color w:val="auto"/>
          <w:sz w:val="30"/>
          <w:szCs w:val="30"/>
          <w:u w:val="none"/>
          <w:lang w:val="en-US" w:eastAsia="zh-CN"/>
        </w:rPr>
      </w:pPr>
    </w:p>
    <w:p>
      <w:pPr>
        <w:keepNext w:val="0"/>
        <w:keepLines w:val="0"/>
        <w:pageBreakBefore w:val="0"/>
        <w:widowControl w:val="0"/>
        <w:tabs>
          <w:tab w:val="left" w:pos="1470"/>
        </w:tabs>
        <w:kinsoku/>
        <w:wordWrap/>
        <w:overflowPunct/>
        <w:topLinePunct w:val="0"/>
        <w:autoSpaceDE/>
        <w:autoSpaceDN/>
        <w:bidi w:val="0"/>
        <w:adjustRightInd/>
        <w:snapToGrid/>
        <w:spacing w:line="720" w:lineRule="auto"/>
        <w:jc w:val="right"/>
        <w:textAlignment w:val="auto"/>
        <w:rPr>
          <w:rFonts w:hint="eastAsia" w:ascii="仿宋_GB2312" w:hAnsi="仿宋_GB2312" w:eastAsia="仿宋_GB2312" w:cs="仿宋_GB2312"/>
          <w:b w:val="0"/>
          <w:bCs w:val="0"/>
          <w:color w:val="auto"/>
          <w:sz w:val="30"/>
          <w:szCs w:val="30"/>
          <w:u w:val="none"/>
          <w:lang w:val="en-US" w:eastAsia="zh-CN"/>
        </w:rPr>
      </w:pPr>
    </w:p>
    <w:p/>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“带押过户”住房公积金贷款协议书</w:t>
      </w:r>
    </w:p>
    <w:p>
      <w:pPr>
        <w:jc w:val="center"/>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w:t>
      </w:r>
      <w:r>
        <w:rPr>
          <w:rFonts w:hint="eastAsia" w:ascii="方正小标宋简体" w:hAnsi="方正小标宋简体" w:eastAsia="方正小标宋简体" w:cs="方正小标宋简体"/>
          <w:color w:val="auto"/>
          <w:sz w:val="32"/>
          <w:szCs w:val="32"/>
          <w:lang w:val="en-US" w:eastAsia="zh-CN"/>
        </w:rPr>
        <w:t>除</w:t>
      </w:r>
      <w:r>
        <w:rPr>
          <w:rFonts w:hint="eastAsia" w:ascii="方正小标宋简体" w:hAnsi="方正小标宋简体" w:eastAsia="方正小标宋简体" w:cs="方正小标宋简体"/>
          <w:color w:val="auto"/>
          <w:sz w:val="32"/>
          <w:szCs w:val="32"/>
          <w:lang w:eastAsia="zh-CN"/>
        </w:rPr>
        <w:t>工、农、中、建、内蒙古银行之外的银行业金融机构）</w:t>
      </w:r>
    </w:p>
    <w:p>
      <w:pPr>
        <w:spacing w:line="240" w:lineRule="auto"/>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w:t>
      </w:r>
    </w:p>
    <w:p>
      <w:pPr>
        <w:spacing w:line="240" w:lineRule="auto"/>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甲方即卖方：姓名</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 xml:space="preserve"> 身份证号</w:t>
      </w:r>
      <w:r>
        <w:rPr>
          <w:rFonts w:hint="eastAsia" w:ascii="仿宋_GB2312" w:hAnsi="仿宋_GB2312" w:eastAsia="仿宋_GB2312" w:cs="仿宋_GB2312"/>
          <w:b w:val="0"/>
          <w:bCs w:val="0"/>
          <w:color w:val="auto"/>
          <w:sz w:val="30"/>
          <w:szCs w:val="30"/>
          <w:u w:val="single"/>
          <w:lang w:val="en-US" w:eastAsia="zh-CN"/>
        </w:rPr>
        <w:t xml:space="preserve">                 </w:t>
      </w:r>
    </w:p>
    <w:p>
      <w:pPr>
        <w:spacing w:line="240" w:lineRule="auto"/>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w:t>
      </w:r>
    </w:p>
    <w:p>
      <w:pPr>
        <w:spacing w:line="240" w:lineRule="auto"/>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乙方即买方：姓名</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 xml:space="preserve"> 身份证号</w:t>
      </w:r>
      <w:r>
        <w:rPr>
          <w:rFonts w:hint="eastAsia" w:ascii="仿宋_GB2312" w:hAnsi="仿宋_GB2312" w:eastAsia="仿宋_GB2312" w:cs="仿宋_GB2312"/>
          <w:b w:val="0"/>
          <w:bCs w:val="0"/>
          <w:color w:val="auto"/>
          <w:sz w:val="30"/>
          <w:szCs w:val="30"/>
          <w:u w:val="single"/>
          <w:lang w:val="en-US" w:eastAsia="zh-CN"/>
        </w:rPr>
        <w:t xml:space="preserve">                 </w:t>
      </w:r>
    </w:p>
    <w:p>
      <w:pPr>
        <w:spacing w:line="240" w:lineRule="auto"/>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w:t>
      </w:r>
    </w:p>
    <w:p>
      <w:pPr>
        <w:spacing w:line="240" w:lineRule="auto"/>
        <w:jc w:val="both"/>
        <w:rPr>
          <w:rFonts w:hint="eastAsia" w:ascii="仿宋_GB2312" w:hAnsi="仿宋_GB2312" w:eastAsia="仿宋_GB2312" w:cs="仿宋_GB2312"/>
          <w:b w:val="0"/>
          <w:bCs w:val="0"/>
          <w:color w:val="auto"/>
          <w:sz w:val="30"/>
          <w:szCs w:val="30"/>
          <w:u w:val="single"/>
          <w:lang w:val="en-US" w:eastAsia="zh-CN"/>
        </w:rPr>
      </w:pP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丙方：</w:t>
      </w:r>
      <w:r>
        <w:rPr>
          <w:rFonts w:hint="eastAsia" w:ascii="仿宋_GB2312" w:hAnsi="仿宋_GB2312" w:eastAsia="仿宋_GB2312" w:cs="仿宋_GB2312"/>
          <w:color w:val="auto"/>
          <w:sz w:val="30"/>
          <w:szCs w:val="30"/>
        </w:rPr>
        <w:t>锡林郭勒盟住房公积金中心</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服务部</w:t>
      </w:r>
      <w:r>
        <w:rPr>
          <w:rFonts w:hint="eastAsia" w:ascii="仿宋_GB2312" w:hAnsi="仿宋_GB2312" w:eastAsia="仿宋_GB2312" w:cs="仿宋_GB2312"/>
          <w:b w:val="0"/>
          <w:bCs w:val="0"/>
          <w:color w:val="auto"/>
          <w:sz w:val="30"/>
          <w:szCs w:val="30"/>
          <w:lang w:val="en-US" w:eastAsia="zh-CN"/>
        </w:rPr>
        <w:t xml:space="preserve"> </w:t>
      </w:r>
    </w:p>
    <w:p>
      <w:pPr>
        <w:spacing w:line="240" w:lineRule="auto"/>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w:t>
      </w:r>
    </w:p>
    <w:p>
      <w:pPr>
        <w:spacing w:line="240" w:lineRule="auto"/>
        <w:ind w:firstLine="6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b w:val="0"/>
          <w:bCs w:val="0"/>
          <w:color w:val="auto"/>
          <w:sz w:val="30"/>
          <w:szCs w:val="30"/>
          <w:lang w:eastAsia="zh-CN"/>
        </w:rPr>
        <w:t>丁方：</w:t>
      </w:r>
      <w:r>
        <w:rPr>
          <w:rFonts w:hint="eastAsia" w:ascii="仿宋_GB2312" w:hAnsi="仿宋_GB2312" w:eastAsia="仿宋_GB2312" w:cs="仿宋_GB2312"/>
          <w:color w:val="auto"/>
          <w:sz w:val="30"/>
          <w:szCs w:val="30"/>
          <w:lang w:eastAsia="zh-CN"/>
        </w:rPr>
        <w:t>锡林郭勒盟</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公证处</w:t>
      </w:r>
    </w:p>
    <w:p>
      <w:pPr>
        <w:spacing w:line="240" w:lineRule="auto"/>
        <w:ind w:firstLine="600"/>
        <w:jc w:val="both"/>
        <w:rPr>
          <w:rFonts w:hint="eastAsia" w:ascii="仿宋_GB2312" w:hAnsi="仿宋_GB2312" w:eastAsia="仿宋_GB2312" w:cs="仿宋_GB2312"/>
          <w:color w:val="auto"/>
          <w:sz w:val="30"/>
          <w:szCs w:val="30"/>
          <w:lang w:val="en-US" w:eastAsia="zh-CN"/>
        </w:rPr>
      </w:pPr>
    </w:p>
    <w:p>
      <w:pPr>
        <w:spacing w:line="240" w:lineRule="auto"/>
        <w:ind w:firstLine="600"/>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戊方：</w:t>
      </w:r>
      <w:r>
        <w:rPr>
          <w:rFonts w:hint="eastAsia" w:ascii="仿宋_GB2312" w:hAnsi="仿宋_GB2312" w:eastAsia="仿宋_GB2312" w:cs="仿宋_GB2312"/>
          <w:b w:val="0"/>
          <w:bCs w:val="0"/>
          <w:color w:val="auto"/>
          <w:sz w:val="30"/>
          <w:szCs w:val="30"/>
          <w:lang w:eastAsia="zh-CN"/>
        </w:rPr>
        <w:t>锡林郭勒盟</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支</w:t>
      </w:r>
      <w:r>
        <w:rPr>
          <w:rFonts w:hint="eastAsia" w:ascii="仿宋_GB2312" w:hAnsi="仿宋_GB2312" w:eastAsia="仿宋_GB2312" w:cs="仿宋_GB2312"/>
          <w:b w:val="0"/>
          <w:bCs w:val="0"/>
          <w:color w:val="auto"/>
          <w:sz w:val="30"/>
          <w:szCs w:val="30"/>
          <w:lang w:eastAsia="zh-CN"/>
        </w:rPr>
        <w:t>行</w:t>
      </w:r>
    </w:p>
    <w:p>
      <w:pPr>
        <w:spacing w:line="240" w:lineRule="auto"/>
        <w:jc w:val="both"/>
        <w:rPr>
          <w:rFonts w:hint="eastAsia" w:ascii="仿宋_GB2312" w:hAnsi="仿宋_GB2312" w:eastAsia="仿宋_GB2312" w:cs="仿宋_GB2312"/>
          <w:b w:val="0"/>
          <w:bCs w:val="0"/>
          <w:color w:val="auto"/>
          <w:sz w:val="30"/>
          <w:szCs w:val="30"/>
          <w:lang w:val="en-US" w:eastAsia="zh-CN"/>
        </w:rPr>
      </w:pPr>
    </w:p>
    <w:p>
      <w:pPr>
        <w:numPr>
          <w:ilvl w:val="0"/>
          <w:numId w:val="0"/>
        </w:numPr>
        <w:spacing w:line="240" w:lineRule="auto"/>
        <w:ind w:firstLine="600" w:firstLineChars="200"/>
        <w:jc w:val="both"/>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为持续优化营商环境，充分发挥住房公积金支持缴存人购房需求的作用，降低存量房交易成本，本着平等、自愿的原则，经协商，甲、乙、丙、丁、戊签订此协议并共同遵守。</w:t>
      </w:r>
    </w:p>
    <w:p>
      <w:pPr>
        <w:numPr>
          <w:ilvl w:val="0"/>
          <w:numId w:val="1"/>
        </w:numPr>
        <w:ind w:firstLine="600" w:firstLineChars="200"/>
        <w:jc w:val="both"/>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 xml:space="preserve"> 甲方自愿将抵押给戊方不动产权证号</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u w:val="none"/>
          <w:lang w:val="en-US" w:eastAsia="zh-CN"/>
        </w:rPr>
        <w:t>的房屋带押出售给乙方，现甲方贷款余额为</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万元</w:t>
      </w:r>
      <w:r>
        <w:rPr>
          <w:rFonts w:hint="eastAsia" w:ascii="仿宋_GB2312" w:hAnsi="仿宋_GB2312" w:eastAsia="仿宋_GB2312" w:cs="仿宋_GB2312"/>
          <w:color w:val="auto"/>
          <w:sz w:val="30"/>
          <w:szCs w:val="30"/>
          <w:lang w:val="en-US" w:eastAsia="zh-CN"/>
        </w:rPr>
        <w:t>（大写：</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w:t>
      </w:r>
    </w:p>
    <w:p>
      <w:pPr>
        <w:numPr>
          <w:ilvl w:val="0"/>
          <w:numId w:val="0"/>
        </w:numPr>
        <w:ind w:firstLine="600"/>
        <w:jc w:val="both"/>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第二条  乙方自愿将所购甲方房屋全额现值抵押给锡林郭勒盟住房公积金中心</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服务部</w:t>
      </w:r>
      <w:r>
        <w:rPr>
          <w:rFonts w:hint="eastAsia" w:ascii="仿宋_GB2312" w:hAnsi="仿宋_GB2312" w:eastAsia="仿宋_GB2312" w:cs="仿宋_GB2312"/>
          <w:b w:val="0"/>
          <w:bCs w:val="0"/>
          <w:color w:val="auto"/>
          <w:sz w:val="30"/>
          <w:szCs w:val="30"/>
          <w:u w:val="none"/>
          <w:lang w:val="en-US" w:eastAsia="zh-CN"/>
        </w:rPr>
        <w:t>。</w:t>
      </w:r>
    </w:p>
    <w:p>
      <w:pPr>
        <w:numPr>
          <w:ilvl w:val="0"/>
          <w:numId w:val="0"/>
        </w:numPr>
        <w:ind w:firstLine="600"/>
        <w:jc w:val="both"/>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第三条  戊方</w:t>
      </w:r>
      <w:r>
        <w:rPr>
          <w:rFonts w:hint="eastAsia" w:ascii="仿宋_GB2312" w:hAnsi="仿宋_GB2312" w:eastAsia="仿宋_GB2312" w:cs="仿宋_GB2312"/>
          <w:color w:val="auto"/>
          <w:sz w:val="30"/>
          <w:szCs w:val="30"/>
          <w:lang w:val="en-US" w:eastAsia="zh-CN"/>
        </w:rPr>
        <w:t>同意</w:t>
      </w:r>
      <w:r>
        <w:rPr>
          <w:rFonts w:hint="eastAsia" w:ascii="仿宋_GB2312" w:hAnsi="仿宋_GB2312" w:eastAsia="仿宋_GB2312" w:cs="仿宋_GB2312"/>
          <w:b w:val="0"/>
          <w:bCs w:val="0"/>
          <w:color w:val="auto"/>
          <w:sz w:val="30"/>
          <w:szCs w:val="30"/>
          <w:u w:val="none"/>
          <w:lang w:val="en-US" w:eastAsia="zh-CN"/>
        </w:rPr>
        <w:t>甲方将贷款抵押房屋“带押过户”。</w:t>
      </w:r>
      <w:r>
        <w:rPr>
          <w:rFonts w:hint="eastAsia" w:ascii="仿宋_GB2312" w:hAnsi="仿宋_GB2312" w:eastAsia="仿宋_GB2312" w:cs="仿宋_GB2312"/>
          <w:b w:val="0"/>
          <w:bCs w:val="0"/>
          <w:color w:val="auto"/>
          <w:sz w:val="32"/>
          <w:szCs w:val="32"/>
          <w:u w:val="none"/>
          <w:lang w:val="en-US" w:eastAsia="zh-CN"/>
        </w:rPr>
        <w:t>甲方、戊方均同意不动产登记主管部门将丙方登记为该抵押房屋第二顺位不动产抵押权人。</w:t>
      </w:r>
    </w:p>
    <w:p>
      <w:pPr>
        <w:numPr>
          <w:ilvl w:val="0"/>
          <w:numId w:val="0"/>
        </w:numPr>
        <w:ind w:firstLine="600"/>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第四条  根据锡住借字</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号《住房公积金借款合同》，乙方将已办理的“带押过户”住房公积金贷款资金</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万元（大写：</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）转入丁方提存账户</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万元（大写：</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乙方贷款资金多于甲方贷款余额的，超出部分转入乙方个人银行卡；乙方贷款资金少于甲方贷款余额的，不足部分由甲方或乙方现金补齐。丙方依据乙方委托按约定的清贷时间将贷款资金转入丁方指定账户，用于清偿甲方在戊方的个人住房贷款。乙方持本人身份证及本《协议》、甲方持《不动产权证书》及双方房屋交易买卖契约或合同到公证处办理相关提存业务。</w:t>
      </w:r>
    </w:p>
    <w:p>
      <w:pPr>
        <w:numPr>
          <w:ilvl w:val="0"/>
          <w:numId w:val="0"/>
        </w:numPr>
        <w:ind w:firstLine="600"/>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第五条  丁方收到丙方转入的“带押过户”住房公积金贷款资金后，在1个工作日内将贷款资金及利息一并一次性全部转入戊方指定账户。</w:t>
      </w:r>
    </w:p>
    <w:p>
      <w:p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第六条  </w:t>
      </w:r>
      <w:r>
        <w:rPr>
          <w:rFonts w:hint="eastAsia" w:ascii="仿宋_GB2312" w:hAnsi="仿宋_GB2312" w:eastAsia="仿宋_GB2312" w:cs="仿宋_GB2312"/>
          <w:b w:val="0"/>
          <w:bCs w:val="0"/>
          <w:color w:val="auto"/>
          <w:sz w:val="30"/>
          <w:szCs w:val="30"/>
          <w:lang w:val="en-US" w:eastAsia="zh-CN"/>
        </w:rPr>
        <w:t>甲、丁双方</w:t>
      </w:r>
      <w:r>
        <w:rPr>
          <w:rFonts w:hint="eastAsia" w:ascii="仿宋_GB2312" w:hAnsi="仿宋_GB2312" w:eastAsia="仿宋_GB2312" w:cs="仿宋_GB2312"/>
          <w:color w:val="auto"/>
          <w:sz w:val="30"/>
          <w:szCs w:val="30"/>
          <w:lang w:val="en-US" w:eastAsia="zh-CN"/>
        </w:rPr>
        <w:t>确保</w:t>
      </w:r>
      <w:r>
        <w:rPr>
          <w:rFonts w:hint="eastAsia" w:ascii="仿宋_GB2312" w:hAnsi="仿宋_GB2312" w:eastAsia="仿宋_GB2312" w:cs="仿宋_GB2312"/>
          <w:color w:val="auto"/>
          <w:sz w:val="30"/>
          <w:szCs w:val="30"/>
          <w:lang w:eastAsia="zh-CN"/>
        </w:rPr>
        <w:t>“带押过户”住房公积金贷款资金转入指定账户后的</w:t>
      </w:r>
      <w:r>
        <w:rPr>
          <w:rFonts w:hint="eastAsia" w:ascii="仿宋_GB2312" w:hAnsi="仿宋_GB2312" w:eastAsia="仿宋_GB2312" w:cs="仿宋_GB2312"/>
          <w:color w:val="auto"/>
          <w:sz w:val="30"/>
          <w:szCs w:val="30"/>
          <w:lang w:val="en-US" w:eastAsia="zh-CN"/>
        </w:rPr>
        <w:t>1个工作日内，结清甲方个人住房贷款本息并注销甲方房屋抵押权登记，《</w:t>
      </w:r>
      <w:r>
        <w:rPr>
          <w:rFonts w:hint="eastAsia" w:ascii="仿宋_GB2312" w:hAnsi="仿宋_GB2312" w:eastAsia="仿宋_GB2312" w:cs="仿宋_GB2312"/>
          <w:b w:val="0"/>
          <w:bCs w:val="0"/>
          <w:color w:val="auto"/>
          <w:sz w:val="30"/>
          <w:szCs w:val="30"/>
          <w:lang w:val="en-US" w:eastAsia="zh-CN"/>
        </w:rPr>
        <w:t>不动产登记证明</w:t>
      </w:r>
      <w:r>
        <w:rPr>
          <w:rFonts w:hint="eastAsia" w:ascii="仿宋_GB2312" w:hAnsi="仿宋_GB2312" w:eastAsia="仿宋_GB2312" w:cs="仿宋_GB2312"/>
          <w:color w:val="auto"/>
          <w:sz w:val="30"/>
          <w:szCs w:val="30"/>
          <w:lang w:val="en-US" w:eastAsia="zh-CN"/>
        </w:rPr>
        <w:t>》退还给甲方。</w:t>
      </w:r>
    </w:p>
    <w:p>
      <w:pPr>
        <w:ind w:firstLine="600" w:firstLineChars="20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第七条  甲、乙双方须在甲方贷款结清当天同时完成房屋产权变更及重新设立抵押权登记手续。</w:t>
      </w:r>
    </w:p>
    <w:p>
      <w:pPr>
        <w:spacing w:beforeLines="0" w:afterLines="0"/>
        <w:ind w:firstLine="60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第八条</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color w:val="auto"/>
          <w:sz w:val="30"/>
          <w:szCs w:val="30"/>
          <w:lang w:val="en-US" w:eastAsia="zh-CN"/>
        </w:rPr>
        <w:t>“带押过户”住房公积金贷款资金转入公证处提存账户的，乙方按转入资金的1‰向公证处交纳公证费。</w:t>
      </w:r>
    </w:p>
    <w:p>
      <w:pPr>
        <w:numPr>
          <w:ilvl w:val="0"/>
          <w:numId w:val="0"/>
        </w:numPr>
        <w:jc w:val="both"/>
        <w:rPr>
          <w:rFonts w:hint="eastAsia" w:ascii="仿宋_GB2312" w:hAnsi="仿宋_GB2312" w:eastAsia="仿宋_GB2312" w:cs="仿宋_GB2312"/>
          <w:color w:val="auto"/>
          <w:sz w:val="30"/>
          <w:szCs w:val="30"/>
          <w:lang w:val="en-US" w:eastAsia="zh-CN"/>
        </w:rPr>
      </w:pPr>
    </w:p>
    <w:p>
      <w:pPr>
        <w:numPr>
          <w:ilvl w:val="0"/>
          <w:numId w:val="0"/>
        </w:num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第九条  丁方</w:t>
      </w:r>
      <w:r>
        <w:rPr>
          <w:rFonts w:hint="eastAsia" w:ascii="仿宋_GB2312" w:hAnsi="仿宋_GB2312" w:eastAsia="仿宋_GB2312" w:cs="仿宋_GB2312"/>
          <w:color w:val="auto"/>
          <w:sz w:val="30"/>
          <w:szCs w:val="30"/>
          <w:lang w:eastAsia="zh-CN"/>
        </w:rPr>
        <w:t>提存</w:t>
      </w:r>
      <w:r>
        <w:rPr>
          <w:rFonts w:hint="eastAsia" w:ascii="仿宋_GB2312" w:hAnsi="仿宋_GB2312" w:eastAsia="仿宋_GB2312" w:cs="仿宋_GB2312"/>
          <w:color w:val="auto"/>
          <w:sz w:val="30"/>
          <w:szCs w:val="30"/>
        </w:rPr>
        <w:t>账户名称、账号及开户银行名称</w:t>
      </w:r>
    </w:p>
    <w:p>
      <w:pPr>
        <w:ind w:firstLine="600" w:firstLineChars="200"/>
        <w:jc w:val="both"/>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账 户 名  称</w:t>
      </w:r>
      <w:r>
        <w:rPr>
          <w:rFonts w:hint="eastAsia" w:ascii="仿宋_GB2312" w:hAnsi="仿宋_GB2312" w:eastAsia="仿宋_GB2312" w:cs="仿宋_GB2312"/>
          <w:color w:val="auto"/>
          <w:sz w:val="30"/>
          <w:szCs w:val="30"/>
          <w:u w:val="single"/>
        </w:rPr>
        <w:t xml:space="preserve">                               </w:t>
      </w:r>
    </w:p>
    <w:p>
      <w:pPr>
        <w:ind w:firstLine="600" w:firstLineChars="2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账        号</w:t>
      </w:r>
      <w:r>
        <w:rPr>
          <w:rFonts w:hint="eastAsia" w:ascii="仿宋_GB2312" w:hAnsi="仿宋_GB2312" w:eastAsia="仿宋_GB2312" w:cs="仿宋_GB2312"/>
          <w:color w:val="auto"/>
          <w:sz w:val="30"/>
          <w:szCs w:val="30"/>
          <w:u w:val="single"/>
        </w:rPr>
        <w:t xml:space="preserve">                               </w:t>
      </w:r>
    </w:p>
    <w:p>
      <w:pPr>
        <w:ind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开户银行名称</w:t>
      </w:r>
      <w:r>
        <w:rPr>
          <w:rFonts w:hint="eastAsia" w:ascii="仿宋_GB2312" w:hAnsi="仿宋_GB2312" w:eastAsia="仿宋_GB2312" w:cs="仿宋_GB2312"/>
          <w:color w:val="auto"/>
          <w:sz w:val="30"/>
          <w:szCs w:val="30"/>
          <w:u w:val="single"/>
        </w:rPr>
        <w:t xml:space="preserve">                               </w:t>
      </w:r>
    </w:p>
    <w:p>
      <w:pPr>
        <w:numPr>
          <w:ilvl w:val="0"/>
          <w:numId w:val="0"/>
        </w:num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第十条  戊</w:t>
      </w:r>
      <w:r>
        <w:rPr>
          <w:rFonts w:hint="eastAsia" w:ascii="仿宋_GB2312" w:hAnsi="仿宋_GB2312" w:eastAsia="仿宋_GB2312" w:cs="仿宋_GB2312"/>
          <w:color w:val="auto"/>
          <w:sz w:val="30"/>
          <w:szCs w:val="30"/>
          <w:lang w:eastAsia="zh-CN"/>
        </w:rPr>
        <w:t>方指定</w:t>
      </w:r>
      <w:r>
        <w:rPr>
          <w:rFonts w:hint="eastAsia" w:ascii="仿宋_GB2312" w:hAnsi="仿宋_GB2312" w:eastAsia="仿宋_GB2312" w:cs="仿宋_GB2312"/>
          <w:color w:val="auto"/>
          <w:sz w:val="30"/>
          <w:szCs w:val="30"/>
        </w:rPr>
        <w:t>账户名称、账号及开户银行名称</w:t>
      </w:r>
    </w:p>
    <w:p>
      <w:pPr>
        <w:ind w:firstLine="600" w:firstLineChars="200"/>
        <w:jc w:val="both"/>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账 户 名  称</w:t>
      </w:r>
      <w:r>
        <w:rPr>
          <w:rFonts w:hint="eastAsia" w:ascii="仿宋_GB2312" w:hAnsi="仿宋_GB2312" w:eastAsia="仿宋_GB2312" w:cs="仿宋_GB2312"/>
          <w:color w:val="auto"/>
          <w:sz w:val="30"/>
          <w:szCs w:val="30"/>
          <w:u w:val="single"/>
        </w:rPr>
        <w:t xml:space="preserve">                               </w:t>
      </w:r>
    </w:p>
    <w:p>
      <w:pPr>
        <w:ind w:firstLine="600" w:firstLineChars="2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账        号</w:t>
      </w:r>
      <w:r>
        <w:rPr>
          <w:rFonts w:hint="eastAsia" w:ascii="仿宋_GB2312" w:hAnsi="仿宋_GB2312" w:eastAsia="仿宋_GB2312" w:cs="仿宋_GB2312"/>
          <w:color w:val="auto"/>
          <w:sz w:val="30"/>
          <w:szCs w:val="30"/>
          <w:u w:val="single"/>
        </w:rPr>
        <w:t xml:space="preserve">                               </w:t>
      </w:r>
    </w:p>
    <w:p>
      <w:pPr>
        <w:ind w:firstLine="600" w:firstLineChars="200"/>
        <w:jc w:val="both"/>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开户银行名称</w:t>
      </w:r>
      <w:r>
        <w:rPr>
          <w:rFonts w:hint="eastAsia" w:ascii="仿宋_GB2312" w:hAnsi="仿宋_GB2312" w:eastAsia="仿宋_GB2312" w:cs="仿宋_GB2312"/>
          <w:color w:val="auto"/>
          <w:sz w:val="30"/>
          <w:szCs w:val="30"/>
          <w:u w:val="single"/>
        </w:rPr>
        <w:t xml:space="preserve">                               </w:t>
      </w:r>
    </w:p>
    <w:p>
      <w:pPr>
        <w:jc w:val="left"/>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 xml:space="preserve">    第十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b w:val="0"/>
          <w:bCs w:val="0"/>
          <w:color w:val="auto"/>
          <w:sz w:val="30"/>
          <w:szCs w:val="30"/>
          <w:u w:val="none"/>
          <w:lang w:val="en-US" w:eastAsia="zh-CN"/>
        </w:rPr>
        <w:t xml:space="preserve">条  </w:t>
      </w:r>
      <w:r>
        <w:rPr>
          <w:rFonts w:hint="eastAsia" w:ascii="仿宋_GB2312" w:hAnsi="仿宋_GB2312" w:eastAsia="仿宋_GB2312" w:cs="仿宋_GB2312"/>
          <w:color w:val="auto"/>
          <w:sz w:val="30"/>
          <w:szCs w:val="30"/>
          <w:lang w:val="en-US" w:eastAsia="zh-CN"/>
        </w:rPr>
        <w:t>本协议经各方法定代表人（负责人）或授权代理人签字盖章后生效。本协议一式六份，协议方各一份，不动产登记中心一份。</w:t>
      </w:r>
      <w:r>
        <w:rPr>
          <w:rFonts w:hint="eastAsia" w:ascii="楷体" w:hAnsi="楷体" w:eastAsia="楷体" w:cs="楷体"/>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600" w:lineRule="auto"/>
        <w:ind w:firstLine="64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2"/>
          <w:szCs w:val="32"/>
          <w:lang w:val="en-US" w:eastAsia="zh-CN"/>
        </w:rPr>
        <w:t xml:space="preserve">第十二条  </w:t>
      </w:r>
      <w:r>
        <w:rPr>
          <w:rFonts w:hint="eastAsia" w:ascii="仿宋_GB2312" w:hAnsi="仿宋_GB2312" w:eastAsia="仿宋_GB2312" w:cs="仿宋_GB2312"/>
          <w:color w:val="auto"/>
          <w:sz w:val="30"/>
          <w:szCs w:val="30"/>
          <w:lang w:val="en-US" w:eastAsia="zh-CN"/>
        </w:rPr>
        <w:t>本协议未尽事宜可通过签订补充协议方式解决。</w:t>
      </w:r>
    </w:p>
    <w:p>
      <w:pPr>
        <w:keepNext w:val="0"/>
        <w:keepLines w:val="0"/>
        <w:pageBreakBefore w:val="0"/>
        <w:widowControl w:val="0"/>
        <w:kinsoku/>
        <w:wordWrap/>
        <w:overflowPunct/>
        <w:topLinePunct w:val="0"/>
        <w:autoSpaceDE/>
        <w:autoSpaceDN/>
        <w:bidi w:val="0"/>
        <w:adjustRightInd/>
        <w:snapToGrid/>
        <w:spacing w:beforeLines="0" w:afterLines="0" w:line="600" w:lineRule="auto"/>
        <w:ind w:firstLine="640"/>
        <w:jc w:val="left"/>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auto"/>
        <w:ind w:firstLine="640"/>
        <w:jc w:val="left"/>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auto"/>
        <w:ind w:firstLine="640"/>
        <w:jc w:val="left"/>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auto"/>
        <w:ind w:firstLine="640"/>
        <w:jc w:val="left"/>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auto"/>
        <w:ind w:firstLine="640"/>
        <w:jc w:val="left"/>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auto"/>
        <w:ind w:firstLine="640"/>
        <w:jc w:val="left"/>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auto"/>
        <w:jc w:val="left"/>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auto"/>
        <w:jc w:val="left"/>
        <w:textAlignment w:val="auto"/>
        <w:rPr>
          <w:rFonts w:hint="eastAsia" w:ascii="仿宋_GB2312" w:hAnsi="仿宋_GB2312" w:eastAsia="仿宋_GB2312" w:cs="仿宋_GB2312"/>
          <w:color w:val="auto"/>
          <w:sz w:val="30"/>
          <w:szCs w:val="30"/>
          <w:lang w:val="en-US" w:eastAsia="zh-CN"/>
        </w:rPr>
      </w:pPr>
    </w:p>
    <w:tbl>
      <w:tblPr>
        <w:tblStyle w:val="4"/>
        <w:tblW w:w="7824"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925"/>
        <w:gridCol w:w="47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94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甲方即卖方</w:t>
            </w:r>
          </w:p>
        </w:tc>
        <w:tc>
          <w:tcPr>
            <w:tcW w:w="387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30"/>
                <w:szCs w:val="30"/>
                <w:u w:val="none"/>
                <w:vertAlign w:val="baseline"/>
                <w:lang w:val="en-US" w:eastAsia="zh-CN"/>
              </w:rPr>
            </w:pPr>
            <w:r>
              <w:rPr>
                <w:rFonts w:hint="eastAsia" w:ascii="仿宋_GB2312" w:hAnsi="仿宋_GB2312" w:eastAsia="仿宋_GB2312" w:cs="仿宋_GB2312"/>
                <w:b w:val="0"/>
                <w:bCs w:val="0"/>
                <w:color w:val="auto"/>
                <w:sz w:val="30"/>
                <w:szCs w:val="30"/>
                <w:u w:val="none"/>
                <w:lang w:val="en-US" w:eastAsia="zh-CN"/>
              </w:rPr>
              <w:t>乙方即买方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394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30"/>
                <w:szCs w:val="30"/>
                <w:u w:val="none"/>
                <w:lang w:val="en-US" w:eastAsia="zh-CN"/>
              </w:rPr>
            </w:pPr>
          </w:p>
        </w:tc>
        <w:tc>
          <w:tcPr>
            <w:tcW w:w="387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30"/>
                <w:szCs w:val="3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02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z w:val="30"/>
                <w:szCs w:val="30"/>
                <w:u w:val="none"/>
                <w:lang w:val="en-US" w:eastAsia="zh-CN"/>
              </w:rPr>
            </w:pPr>
          </w:p>
        </w:tc>
        <w:tc>
          <w:tcPr>
            <w:tcW w:w="340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30"/>
                <w:szCs w:val="30"/>
                <w:u w:val="none"/>
                <w:lang w:val="en-US" w:eastAsia="zh-CN"/>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法定代表人</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sz w:val="22"/>
                <w:szCs w:val="22"/>
                <w:u w:val="none"/>
                <w:lang w:val="en-US" w:eastAsia="zh-CN"/>
              </w:rPr>
            </w:pPr>
            <w:r>
              <w:rPr>
                <w:rFonts w:hint="eastAsia" w:ascii="仿宋_GB2312" w:hAnsi="仿宋_GB2312" w:eastAsia="仿宋_GB2312" w:cs="仿宋_GB2312"/>
                <w:color w:val="auto"/>
                <w:sz w:val="30"/>
                <w:szCs w:val="30"/>
              </w:rPr>
              <w:t>（或授权代理人）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30"/>
                <w:szCs w:val="30"/>
                <w:u w:val="none"/>
                <w:vertAlign w:val="baseline"/>
                <w:lang w:val="en-US" w:eastAsia="zh-CN"/>
              </w:rPr>
            </w:pPr>
            <w:r>
              <w:rPr>
                <w:rFonts w:hint="eastAsia" w:ascii="仿宋_GB2312" w:hAnsi="仿宋_GB2312" w:eastAsia="仿宋_GB2312" w:cs="仿宋_GB2312"/>
                <w:color w:val="auto"/>
                <w:sz w:val="30"/>
                <w:szCs w:val="30"/>
              </w:rPr>
              <w:t>丙方</w:t>
            </w:r>
          </w:p>
        </w:tc>
        <w:tc>
          <w:tcPr>
            <w:tcW w:w="3402" w:type="dxa"/>
            <w:gridSpan w:val="2"/>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color w:val="auto"/>
                <w:sz w:val="30"/>
                <w:szCs w:val="30"/>
              </w:rPr>
            </w:pPr>
          </w:p>
          <w:p>
            <w:pPr>
              <w:rPr>
                <w:rFonts w:hint="eastAsia" w:asciiTheme="minorHAnsi" w:hAnsiTheme="minorHAnsi" w:eastAsiaTheme="minor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tabs>
                <w:tab w:val="left" w:pos="2579"/>
              </w:tabs>
              <w:jc w:val="center"/>
              <w:rPr>
                <w:rFonts w:hint="eastAsia"/>
                <w:color w:val="auto"/>
                <w:lang w:val="en-US" w:eastAsia="zh-CN"/>
              </w:rPr>
            </w:pPr>
            <w:r>
              <w:rPr>
                <w:rFonts w:hint="eastAsia" w:ascii="仿宋_GB2312" w:hAnsi="仿宋_GB2312" w:eastAsia="仿宋_GB2312" w:cs="仿宋_GB2312"/>
                <w:color w:val="auto"/>
                <w:sz w:val="30"/>
                <w:szCs w:val="30"/>
                <w:lang w:val="en-US" w:eastAsia="zh-CN"/>
              </w:rPr>
              <w:t xml:space="preserve">          公章</w:t>
            </w:r>
          </w:p>
          <w:p>
            <w:pPr>
              <w:jc w:val="right"/>
              <w:rPr>
                <w:rFonts w:hint="eastAsia"/>
                <w:color w:val="auto"/>
                <w:sz w:val="30"/>
                <w:szCs w:val="30"/>
                <w:lang w:val="en-US" w:eastAsia="zh-CN"/>
              </w:rPr>
            </w:pPr>
          </w:p>
        </w:tc>
        <w:tc>
          <w:tcPr>
            <w:tcW w:w="3402"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z w:val="30"/>
                <w:szCs w:val="3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30"/>
                <w:szCs w:val="30"/>
                <w:u w:val="none"/>
                <w:vertAlign w:val="baseline"/>
                <w:lang w:val="en-US" w:eastAsia="zh-CN"/>
              </w:rPr>
            </w:pPr>
            <w:r>
              <w:rPr>
                <w:rFonts w:hint="eastAsia" w:ascii="仿宋_GB2312" w:hAnsi="仿宋_GB2312" w:eastAsia="仿宋_GB2312" w:cs="仿宋_GB2312"/>
                <w:color w:val="auto"/>
                <w:sz w:val="30"/>
                <w:szCs w:val="30"/>
                <w:lang w:eastAsia="zh-CN"/>
              </w:rPr>
              <w:t>丁</w:t>
            </w:r>
            <w:r>
              <w:rPr>
                <w:rFonts w:hint="eastAsia" w:ascii="仿宋_GB2312" w:hAnsi="仿宋_GB2312" w:eastAsia="仿宋_GB2312" w:cs="仿宋_GB2312"/>
                <w:color w:val="auto"/>
                <w:sz w:val="30"/>
                <w:szCs w:val="30"/>
              </w:rPr>
              <w:t>方</w:t>
            </w:r>
          </w:p>
        </w:tc>
        <w:tc>
          <w:tcPr>
            <w:tcW w:w="340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color w:val="auto"/>
                <w:sz w:val="30"/>
                <w:szCs w:val="30"/>
              </w:rPr>
            </w:pPr>
          </w:p>
          <w:p>
            <w:pPr>
              <w:rPr>
                <w:rFonts w:hint="eastAsia" w:asciiTheme="minorHAnsi" w:hAnsiTheme="minorHAnsi" w:eastAsiaTheme="minor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tabs>
                <w:tab w:val="left" w:pos="2579"/>
              </w:tabs>
              <w:jc w:val="center"/>
              <w:rPr>
                <w:rFonts w:hint="eastAsia"/>
                <w:color w:val="auto"/>
                <w:lang w:val="en-US" w:eastAsia="zh-CN"/>
              </w:rPr>
            </w:pPr>
            <w:r>
              <w:rPr>
                <w:rFonts w:hint="eastAsia" w:ascii="仿宋_GB2312" w:hAnsi="仿宋_GB2312" w:eastAsia="仿宋_GB2312" w:cs="仿宋_GB2312"/>
                <w:color w:val="auto"/>
                <w:sz w:val="30"/>
                <w:szCs w:val="30"/>
                <w:lang w:val="en-US" w:eastAsia="zh-CN"/>
              </w:rPr>
              <w:t xml:space="preserve">          公章</w:t>
            </w:r>
          </w:p>
          <w:p>
            <w:pPr>
              <w:jc w:val="right"/>
              <w:rPr>
                <w:rFonts w:hint="eastAsia"/>
                <w:color w:val="auto"/>
                <w:sz w:val="30"/>
                <w:szCs w:val="30"/>
                <w:lang w:val="en-US" w:eastAsia="zh-CN"/>
              </w:rPr>
            </w:pPr>
          </w:p>
        </w:tc>
        <w:tc>
          <w:tcPr>
            <w:tcW w:w="3402"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z w:val="30"/>
                <w:szCs w:val="3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30"/>
                <w:szCs w:val="30"/>
                <w:u w:val="none"/>
                <w:vertAlign w:val="baseline"/>
                <w:lang w:val="en-US" w:eastAsia="zh-CN"/>
              </w:rPr>
            </w:pPr>
            <w:r>
              <w:rPr>
                <w:rFonts w:hint="eastAsia" w:ascii="仿宋_GB2312" w:hAnsi="仿宋_GB2312" w:eastAsia="仿宋_GB2312" w:cs="仿宋_GB2312"/>
                <w:color w:val="auto"/>
                <w:sz w:val="30"/>
                <w:szCs w:val="30"/>
                <w:lang w:eastAsia="zh-CN"/>
              </w:rPr>
              <w:t>戊</w:t>
            </w:r>
            <w:r>
              <w:rPr>
                <w:rFonts w:hint="eastAsia" w:ascii="仿宋_GB2312" w:hAnsi="仿宋_GB2312" w:eastAsia="仿宋_GB2312" w:cs="仿宋_GB2312"/>
                <w:color w:val="auto"/>
                <w:sz w:val="30"/>
                <w:szCs w:val="30"/>
              </w:rPr>
              <w:t>方</w:t>
            </w:r>
          </w:p>
        </w:tc>
        <w:tc>
          <w:tcPr>
            <w:tcW w:w="340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color w:val="auto"/>
                <w:sz w:val="30"/>
                <w:szCs w:val="30"/>
              </w:rPr>
            </w:pPr>
          </w:p>
          <w:p>
            <w:pPr>
              <w:rPr>
                <w:rFonts w:hint="eastAsia" w:asciiTheme="minorHAnsi" w:hAnsiTheme="minorHAnsi" w:eastAsiaTheme="minor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tabs>
                <w:tab w:val="left" w:pos="2579"/>
              </w:tabs>
              <w:jc w:val="center"/>
              <w:rPr>
                <w:rFonts w:hint="eastAsia"/>
                <w:color w:val="auto"/>
                <w:lang w:val="en-US" w:eastAsia="zh-CN"/>
              </w:rPr>
            </w:pPr>
            <w:r>
              <w:rPr>
                <w:rFonts w:hint="eastAsia" w:ascii="仿宋_GB2312" w:hAnsi="仿宋_GB2312" w:eastAsia="仿宋_GB2312" w:cs="仿宋_GB2312"/>
                <w:color w:val="auto"/>
                <w:sz w:val="30"/>
                <w:szCs w:val="30"/>
                <w:lang w:val="en-US" w:eastAsia="zh-CN"/>
              </w:rPr>
              <w:t xml:space="preserve">          公章</w:t>
            </w:r>
          </w:p>
          <w:p>
            <w:pPr>
              <w:jc w:val="right"/>
              <w:rPr>
                <w:rFonts w:hint="eastAsia" w:ascii="仿宋_GB2312" w:hAnsi="仿宋_GB2312" w:eastAsia="仿宋_GB2312" w:cs="仿宋_GB2312"/>
                <w:color w:val="auto"/>
                <w:sz w:val="30"/>
                <w:szCs w:val="30"/>
              </w:rPr>
            </w:pPr>
          </w:p>
        </w:tc>
        <w:tc>
          <w:tcPr>
            <w:tcW w:w="3402"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z w:val="30"/>
                <w:szCs w:val="30"/>
                <w:u w:val="none"/>
                <w:vertAlign w:val="baseline"/>
                <w:lang w:val="en-US" w:eastAsia="zh-CN"/>
              </w:rPr>
            </w:pPr>
          </w:p>
        </w:tc>
      </w:tr>
    </w:tbl>
    <w:p>
      <w:pPr>
        <w:keepNext w:val="0"/>
        <w:keepLines w:val="0"/>
        <w:pageBreakBefore w:val="0"/>
        <w:widowControl w:val="0"/>
        <w:tabs>
          <w:tab w:val="left" w:pos="1470"/>
        </w:tabs>
        <w:kinsoku/>
        <w:wordWrap/>
        <w:overflowPunct/>
        <w:topLinePunct w:val="0"/>
        <w:autoSpaceDE/>
        <w:autoSpaceDN/>
        <w:bidi w:val="0"/>
        <w:adjustRightInd/>
        <w:snapToGrid/>
        <w:spacing w:line="480" w:lineRule="auto"/>
        <w:jc w:val="right"/>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 xml:space="preserve">               </w:t>
      </w:r>
    </w:p>
    <w:p>
      <w:pPr>
        <w:keepNext w:val="0"/>
        <w:keepLines w:val="0"/>
        <w:pageBreakBefore w:val="0"/>
        <w:widowControl w:val="0"/>
        <w:tabs>
          <w:tab w:val="left" w:pos="1470"/>
        </w:tabs>
        <w:kinsoku/>
        <w:wordWrap/>
        <w:overflowPunct/>
        <w:topLinePunct w:val="0"/>
        <w:autoSpaceDE/>
        <w:autoSpaceDN/>
        <w:bidi w:val="0"/>
        <w:adjustRightInd/>
        <w:snapToGrid/>
        <w:spacing w:line="480" w:lineRule="auto"/>
        <w:jc w:val="right"/>
        <w:textAlignment w:val="auto"/>
        <w:rPr>
          <w:rFonts w:hint="eastAsia" w:ascii="仿宋_GB2312" w:hAnsi="仿宋_GB2312" w:eastAsia="仿宋_GB2312" w:cs="仿宋_GB2312"/>
          <w:b w:val="0"/>
          <w:bCs w:val="0"/>
          <w:color w:val="auto"/>
          <w:sz w:val="30"/>
          <w:szCs w:val="30"/>
          <w:u w:val="none"/>
          <w:lang w:val="en-US" w:eastAsia="zh-CN"/>
        </w:rPr>
      </w:pPr>
    </w:p>
    <w:p>
      <w:pPr>
        <w:keepNext w:val="0"/>
        <w:keepLines w:val="0"/>
        <w:pageBreakBefore w:val="0"/>
        <w:widowControl w:val="0"/>
        <w:tabs>
          <w:tab w:val="left" w:pos="1470"/>
        </w:tabs>
        <w:kinsoku/>
        <w:wordWrap/>
        <w:overflowPunct/>
        <w:topLinePunct w:val="0"/>
        <w:autoSpaceDE/>
        <w:autoSpaceDN/>
        <w:bidi w:val="0"/>
        <w:adjustRightInd/>
        <w:snapToGrid/>
        <w:spacing w:line="480" w:lineRule="auto"/>
        <w:jc w:val="right"/>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 xml:space="preserve">      日期：      年    月    日         </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046F8"/>
    <w:multiLevelType w:val="singleLevel"/>
    <w:tmpl w:val="648046F8"/>
    <w:lvl w:ilvl="0" w:tentative="0">
      <w:start w:val="1"/>
      <w:numFmt w:val="chineseCounting"/>
      <w:suff w:val="space"/>
      <w:lvlText w:val="第%1条"/>
      <w:lvlJc w:val="left"/>
    </w:lvl>
  </w:abstractNum>
  <w:abstractNum w:abstractNumId="1">
    <w:nsid w:val="64804713"/>
    <w:multiLevelType w:val="singleLevel"/>
    <w:tmpl w:val="64804713"/>
    <w:lvl w:ilvl="0" w:tentative="0">
      <w:start w:val="1"/>
      <w:numFmt w:val="chineseCounting"/>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C85139"/>
    <w:rsid w:val="3CB829A0"/>
    <w:rsid w:val="3F366A43"/>
    <w:rsid w:val="4334309E"/>
    <w:rsid w:val="52301D5E"/>
    <w:rsid w:val="52F2084F"/>
    <w:rsid w:val="5AAB1066"/>
    <w:rsid w:val="6CA8715E"/>
    <w:rsid w:val="6D9D2A88"/>
    <w:rsid w:val="7D9B7548"/>
    <w:rsid w:val="8F5FF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2023-11-28T15:39:00Z</dcterms:created>
  <dc:creator>ly</dc:creator>
  <cp:lastModifiedBy>hw</cp:lastModifiedBy>
  <cp:lastPrinted>2023-11-29T10:24:00Z</cp:lastPrinted>
  <dcterms:modified xsi:type="dcterms:W3CDTF">2023-11-29T10:39:03Z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